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3F6" w:rsidRDefault="007D485F" w:rsidP="00B04476">
      <w:pPr>
        <w:ind w:firstLine="883"/>
        <w:jc w:val="center"/>
        <w:rPr>
          <w:rFonts w:ascii="方正小标宋简体" w:eastAsia="方正小标宋简体" w:hAnsi="仿宋"/>
          <w:b/>
          <w:sz w:val="44"/>
          <w:szCs w:val="44"/>
        </w:rPr>
      </w:pPr>
      <w:r>
        <w:rPr>
          <w:rFonts w:ascii="方正小标宋简体" w:eastAsia="方正小标宋简体" w:hAnsi="仿宋"/>
          <w:b/>
          <w:noProof/>
          <w:sz w:val="44"/>
          <w:szCs w:val="44"/>
        </w:rPr>
        <w:drawing>
          <wp:anchor distT="0" distB="0" distL="114300" distR="114300" simplePos="0" relativeHeight="251659264" behindDoc="0" locked="0" layoutInCell="1" allowOverlap="1">
            <wp:simplePos x="0" y="0"/>
            <wp:positionH relativeFrom="margin">
              <wp:posOffset>1917700</wp:posOffset>
            </wp:positionH>
            <wp:positionV relativeFrom="paragraph">
              <wp:posOffset>468630</wp:posOffset>
            </wp:positionV>
            <wp:extent cx="1437640" cy="1462405"/>
            <wp:effectExtent l="0" t="0" r="0" b="4445"/>
            <wp:wrapTopAndBottom/>
            <wp:docPr id="20" name="图片 1" descr="学校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descr="学校校标"/>
                    <pic:cNvPicPr>
                      <a:picLocks noChangeAspect="1" noChangeArrowheads="1"/>
                    </pic:cNvPicPr>
                  </pic:nvPicPr>
                  <pic:blipFill>
                    <a:blip r:embed="rId9" cstate="print">
                      <a:extLst>
                        <a:ext uri="{28A0092B-C50C-407E-A947-70E740481C1C}">
                          <a14:useLocalDpi xmlns:a14="http://schemas.microsoft.com/office/drawing/2010/main" val="0"/>
                        </a:ext>
                      </a:extLst>
                    </a:blip>
                    <a:srcRect l="1008" t="2665" r="7805" b="-730"/>
                    <a:stretch>
                      <a:fillRect/>
                    </a:stretch>
                  </pic:blipFill>
                  <pic:spPr>
                    <a:xfrm>
                      <a:off x="0" y="0"/>
                      <a:ext cx="1437640" cy="1462405"/>
                    </a:xfrm>
                    <a:prstGeom prst="rect">
                      <a:avLst/>
                    </a:prstGeom>
                    <a:noFill/>
                    <a:ln>
                      <a:noFill/>
                    </a:ln>
                  </pic:spPr>
                </pic:pic>
              </a:graphicData>
            </a:graphic>
          </wp:anchor>
        </w:drawing>
      </w:r>
    </w:p>
    <w:p w:rsidR="00AC13F6" w:rsidRDefault="00AC13F6">
      <w:pPr>
        <w:ind w:firstLineChars="0" w:firstLine="0"/>
        <w:rPr>
          <w:rFonts w:ascii="方正小标宋简体" w:eastAsia="方正小标宋简体" w:hAnsi="仿宋"/>
          <w:b/>
          <w:sz w:val="44"/>
          <w:szCs w:val="44"/>
        </w:rPr>
      </w:pPr>
    </w:p>
    <w:p w:rsidR="00AC13F6" w:rsidRDefault="00AC13F6">
      <w:pPr>
        <w:ind w:firstLineChars="0" w:firstLine="0"/>
        <w:rPr>
          <w:rFonts w:ascii="方正小标宋简体" w:eastAsia="方正小标宋简体" w:hAnsi="仿宋"/>
          <w:b/>
          <w:sz w:val="44"/>
          <w:szCs w:val="44"/>
        </w:rPr>
      </w:pPr>
    </w:p>
    <w:p w:rsidR="00AC13F6" w:rsidRDefault="007D485F">
      <w:pPr>
        <w:ind w:firstLineChars="0" w:firstLine="0"/>
        <w:jc w:val="center"/>
        <w:rPr>
          <w:rFonts w:ascii="方正小标宋简体" w:eastAsia="方正小标宋简体" w:hAnsi="仿宋"/>
          <w:bCs/>
          <w:sz w:val="44"/>
          <w:szCs w:val="44"/>
        </w:rPr>
      </w:pPr>
      <w:r>
        <w:rPr>
          <w:rFonts w:ascii="方正小标宋简体" w:eastAsia="方正小标宋简体" w:hAnsi="仿宋" w:hint="eastAsia"/>
          <w:bCs/>
          <w:sz w:val="44"/>
          <w:szCs w:val="44"/>
        </w:rPr>
        <w:t>计算机应用专业人才培养方案</w:t>
      </w:r>
    </w:p>
    <w:p w:rsidR="00AC13F6" w:rsidRDefault="00AC13F6">
      <w:pPr>
        <w:ind w:firstLineChars="0" w:firstLine="0"/>
        <w:rPr>
          <w:rFonts w:ascii="方正小标宋简体" w:eastAsia="方正小标宋简体" w:hAnsi="仿宋"/>
          <w:b/>
          <w:sz w:val="44"/>
          <w:szCs w:val="44"/>
        </w:rPr>
      </w:pPr>
    </w:p>
    <w:p w:rsidR="00AC13F6" w:rsidRDefault="00AC13F6">
      <w:pPr>
        <w:ind w:firstLineChars="0" w:firstLine="0"/>
        <w:rPr>
          <w:rFonts w:ascii="方正小标宋简体" w:eastAsia="方正小标宋简体" w:hAnsi="仿宋"/>
          <w:b/>
          <w:sz w:val="44"/>
          <w:szCs w:val="44"/>
        </w:rPr>
      </w:pPr>
    </w:p>
    <w:p w:rsidR="00AC13F6" w:rsidRDefault="00AC13F6">
      <w:pPr>
        <w:ind w:firstLineChars="0" w:firstLine="0"/>
        <w:rPr>
          <w:rFonts w:ascii="方正小标宋简体" w:eastAsia="方正小标宋简体" w:hAnsi="仿宋"/>
          <w:b/>
          <w:sz w:val="44"/>
          <w:szCs w:val="44"/>
        </w:rPr>
      </w:pPr>
    </w:p>
    <w:p w:rsidR="00AC13F6" w:rsidRDefault="00AC13F6">
      <w:pPr>
        <w:ind w:firstLineChars="0" w:firstLine="0"/>
        <w:rPr>
          <w:rFonts w:ascii="方正小标宋简体" w:eastAsia="方正小标宋简体" w:hAnsi="仿宋"/>
          <w:b/>
          <w:sz w:val="44"/>
          <w:szCs w:val="44"/>
        </w:rPr>
      </w:pPr>
    </w:p>
    <w:p w:rsidR="00AC13F6" w:rsidRDefault="00AC13F6">
      <w:pPr>
        <w:ind w:firstLineChars="0" w:firstLine="0"/>
        <w:rPr>
          <w:rFonts w:ascii="方正小标宋简体" w:eastAsia="方正小标宋简体" w:hAnsi="仿宋"/>
          <w:b/>
          <w:sz w:val="44"/>
          <w:szCs w:val="44"/>
        </w:rPr>
      </w:pPr>
    </w:p>
    <w:p w:rsidR="00AC13F6" w:rsidRDefault="00AC13F6">
      <w:pPr>
        <w:ind w:firstLineChars="0" w:firstLine="0"/>
        <w:rPr>
          <w:rFonts w:ascii="方正小标宋简体" w:eastAsia="方正小标宋简体" w:hAnsi="仿宋"/>
          <w:b/>
          <w:sz w:val="44"/>
          <w:szCs w:val="44"/>
        </w:rPr>
      </w:pPr>
    </w:p>
    <w:p w:rsidR="00AC13F6" w:rsidRDefault="00AC13F6">
      <w:pPr>
        <w:ind w:firstLineChars="0" w:firstLine="0"/>
        <w:rPr>
          <w:rFonts w:ascii="方正小标宋简体" w:eastAsia="方正小标宋简体" w:hAnsi="仿宋"/>
          <w:b/>
          <w:sz w:val="44"/>
          <w:szCs w:val="44"/>
        </w:rPr>
      </w:pPr>
    </w:p>
    <w:p w:rsidR="00AC13F6" w:rsidRDefault="00AC13F6">
      <w:pPr>
        <w:ind w:firstLineChars="0" w:firstLine="0"/>
        <w:rPr>
          <w:rFonts w:ascii="方正小标宋简体" w:eastAsia="方正小标宋简体" w:hAnsi="仿宋"/>
          <w:b/>
          <w:sz w:val="44"/>
          <w:szCs w:val="44"/>
        </w:rPr>
      </w:pPr>
    </w:p>
    <w:p w:rsidR="00AC13F6" w:rsidRDefault="00AC13F6">
      <w:pPr>
        <w:ind w:firstLineChars="0" w:firstLine="0"/>
        <w:rPr>
          <w:rFonts w:ascii="方正小标宋简体" w:eastAsia="方正小标宋简体" w:hAnsi="仿宋"/>
          <w:b/>
          <w:sz w:val="44"/>
          <w:szCs w:val="44"/>
        </w:rPr>
      </w:pPr>
    </w:p>
    <w:p w:rsidR="00AC13F6" w:rsidRDefault="00AC13F6">
      <w:pPr>
        <w:ind w:firstLineChars="0" w:firstLine="0"/>
        <w:rPr>
          <w:rFonts w:ascii="方正小标宋简体" w:eastAsia="方正小标宋简体" w:hAnsi="仿宋"/>
          <w:b/>
          <w:sz w:val="44"/>
          <w:szCs w:val="44"/>
        </w:rPr>
      </w:pPr>
    </w:p>
    <w:p w:rsidR="00AC13F6" w:rsidRDefault="00AC13F6">
      <w:pPr>
        <w:ind w:firstLineChars="0" w:firstLine="0"/>
        <w:rPr>
          <w:rFonts w:ascii="方正小标宋简体" w:eastAsia="方正小标宋简体" w:hAnsi="仿宋"/>
          <w:b/>
          <w:sz w:val="44"/>
          <w:szCs w:val="44"/>
        </w:rPr>
      </w:pPr>
    </w:p>
    <w:p w:rsidR="00AC13F6" w:rsidRDefault="00AC13F6">
      <w:pPr>
        <w:ind w:firstLineChars="0" w:firstLine="0"/>
        <w:rPr>
          <w:rFonts w:ascii="方正小标宋简体" w:eastAsia="方正小标宋简体" w:hAnsi="仿宋"/>
          <w:b/>
          <w:sz w:val="44"/>
          <w:szCs w:val="44"/>
        </w:rPr>
      </w:pPr>
    </w:p>
    <w:p w:rsidR="00AC13F6" w:rsidRDefault="007D485F">
      <w:pPr>
        <w:ind w:firstLineChars="0" w:firstLine="0"/>
        <w:jc w:val="center"/>
        <w:rPr>
          <w:szCs w:val="32"/>
        </w:rPr>
      </w:pPr>
      <w:r>
        <w:rPr>
          <w:rFonts w:hint="eastAsia"/>
          <w:szCs w:val="32"/>
        </w:rPr>
        <w:t>广西百色农业学校</w:t>
      </w:r>
    </w:p>
    <w:p w:rsidR="00AC13F6" w:rsidRDefault="007D485F">
      <w:pPr>
        <w:ind w:firstLineChars="0" w:firstLine="0"/>
        <w:jc w:val="center"/>
        <w:rPr>
          <w:szCs w:val="32"/>
        </w:rPr>
      </w:pPr>
      <w:r>
        <w:rPr>
          <w:rFonts w:hint="eastAsia"/>
          <w:szCs w:val="32"/>
        </w:rPr>
        <w:t>监制</w:t>
      </w:r>
    </w:p>
    <w:p w:rsidR="00AC13F6" w:rsidRDefault="007D485F">
      <w:pPr>
        <w:widowControl/>
        <w:spacing w:line="240" w:lineRule="auto"/>
        <w:ind w:firstLineChars="0" w:firstLine="0"/>
        <w:jc w:val="left"/>
        <w:rPr>
          <w:szCs w:val="32"/>
        </w:rPr>
      </w:pPr>
      <w:r>
        <w:rPr>
          <w:szCs w:val="32"/>
        </w:rPr>
        <w:br w:type="page"/>
      </w:r>
    </w:p>
    <w:p w:rsidR="00AC13F6" w:rsidRDefault="007D485F">
      <w:pPr>
        <w:ind w:firstLineChars="0" w:firstLine="0"/>
        <w:jc w:val="center"/>
        <w:rPr>
          <w:rFonts w:ascii="方正小标宋简体" w:eastAsia="方正小标宋简体" w:hAnsi="仿宋"/>
          <w:bCs/>
          <w:sz w:val="44"/>
          <w:szCs w:val="44"/>
        </w:rPr>
      </w:pPr>
      <w:r>
        <w:rPr>
          <w:rFonts w:ascii="方正小标宋简体" w:eastAsia="方正小标宋简体" w:hAnsi="仿宋" w:hint="eastAsia"/>
          <w:bCs/>
          <w:sz w:val="44"/>
          <w:szCs w:val="44"/>
        </w:rPr>
        <w:lastRenderedPageBreak/>
        <w:t>计算机应用专业人才培养方案</w:t>
      </w:r>
    </w:p>
    <w:sdt>
      <w:sdtPr>
        <w:rPr>
          <w:rFonts w:ascii="宋体" w:eastAsia="仿宋" w:hAnsi="宋体" w:cs="宋体"/>
          <w:color w:val="000000"/>
          <w:szCs w:val="27"/>
          <w:lang w:val="zh-CN"/>
        </w:rPr>
        <w:id w:val="691041079"/>
        <w:docPartObj>
          <w:docPartGallery w:val="Table of Contents"/>
          <w:docPartUnique/>
        </w:docPartObj>
      </w:sdtPr>
      <w:sdtEndPr>
        <w:rPr>
          <w:rFonts w:eastAsia="宋体"/>
          <w:b/>
          <w:bCs/>
          <w:sz w:val="21"/>
          <w:szCs w:val="21"/>
        </w:rPr>
      </w:sdtEndPr>
      <w:sdtContent>
        <w:p w:rsidR="00AC13F6" w:rsidRDefault="007D485F">
          <w:pPr>
            <w:pStyle w:val="TOC1"/>
            <w:ind w:firstLineChars="0" w:firstLine="0"/>
            <w:rPr>
              <w:rFonts w:ascii="黑体" w:eastAsia="黑体" w:hAnsi="黑体"/>
            </w:rPr>
          </w:pPr>
          <w:r>
            <w:rPr>
              <w:rFonts w:ascii="黑体" w:eastAsia="黑体" w:hAnsi="黑体"/>
              <w:lang w:val="zh-CN"/>
            </w:rPr>
            <w:t>目录</w:t>
          </w:r>
        </w:p>
        <w:p w:rsidR="00AC13F6" w:rsidRDefault="007D485F">
          <w:pPr>
            <w:pStyle w:val="10"/>
            <w:tabs>
              <w:tab w:val="right" w:leader="dot" w:pos="8296"/>
            </w:tabs>
            <w:spacing w:line="240" w:lineRule="exact"/>
            <w:ind w:firstLineChars="0" w:firstLine="0"/>
            <w:rPr>
              <w:rFonts w:eastAsia="宋体" w:cstheme="minorBidi"/>
              <w:color w:val="auto"/>
              <w:kern w:val="2"/>
              <w:sz w:val="21"/>
              <w:szCs w:val="21"/>
            </w:rPr>
          </w:pPr>
          <w:r>
            <w:rPr>
              <w:rFonts w:eastAsia="宋体"/>
              <w:sz w:val="21"/>
              <w:szCs w:val="21"/>
            </w:rPr>
            <w:fldChar w:fldCharType="begin"/>
          </w:r>
          <w:r>
            <w:rPr>
              <w:rFonts w:eastAsia="宋体"/>
              <w:sz w:val="21"/>
              <w:szCs w:val="21"/>
            </w:rPr>
            <w:instrText xml:space="preserve"> TOC \o "1-3" \h \z \u </w:instrText>
          </w:r>
          <w:r>
            <w:rPr>
              <w:rFonts w:eastAsia="宋体"/>
              <w:sz w:val="21"/>
              <w:szCs w:val="21"/>
            </w:rPr>
            <w:fldChar w:fldCharType="separate"/>
          </w:r>
          <w:hyperlink w:anchor="_Toc70019065" w:history="1">
            <w:r>
              <w:rPr>
                <w:rStyle w:val="a9"/>
                <w:rFonts w:eastAsia="宋体"/>
                <w:sz w:val="21"/>
                <w:szCs w:val="21"/>
              </w:rPr>
              <w:t>一、专业名称及代码</w:t>
            </w:r>
            <w:r>
              <w:rPr>
                <w:rFonts w:eastAsia="宋体"/>
                <w:sz w:val="21"/>
                <w:szCs w:val="21"/>
              </w:rPr>
              <w:tab/>
            </w:r>
            <w:r>
              <w:rPr>
                <w:rFonts w:eastAsia="宋体"/>
                <w:sz w:val="21"/>
                <w:szCs w:val="21"/>
              </w:rPr>
              <w:fldChar w:fldCharType="begin"/>
            </w:r>
            <w:r>
              <w:rPr>
                <w:rFonts w:eastAsia="宋体"/>
                <w:sz w:val="21"/>
                <w:szCs w:val="21"/>
              </w:rPr>
              <w:instrText xml:space="preserve"> PAGEREF _Toc70019065 \h </w:instrText>
            </w:r>
            <w:r>
              <w:rPr>
                <w:rFonts w:eastAsia="宋体"/>
                <w:sz w:val="21"/>
                <w:szCs w:val="21"/>
              </w:rPr>
            </w:r>
            <w:r>
              <w:rPr>
                <w:rFonts w:eastAsia="宋体"/>
                <w:sz w:val="21"/>
                <w:szCs w:val="21"/>
              </w:rPr>
              <w:fldChar w:fldCharType="separate"/>
            </w:r>
            <w:r>
              <w:rPr>
                <w:rFonts w:eastAsia="宋体"/>
                <w:sz w:val="21"/>
                <w:szCs w:val="21"/>
              </w:rPr>
              <w:t>- 1 -</w:t>
            </w:r>
            <w:r>
              <w:rPr>
                <w:rFonts w:eastAsia="宋体"/>
                <w:sz w:val="21"/>
                <w:szCs w:val="21"/>
              </w:rPr>
              <w:fldChar w:fldCharType="end"/>
            </w:r>
          </w:hyperlink>
        </w:p>
        <w:p w:rsidR="00AC13F6" w:rsidRDefault="007D485F">
          <w:pPr>
            <w:pStyle w:val="10"/>
            <w:tabs>
              <w:tab w:val="right" w:leader="dot" w:pos="8296"/>
            </w:tabs>
            <w:spacing w:line="240" w:lineRule="exact"/>
            <w:ind w:firstLineChars="0" w:firstLine="0"/>
            <w:rPr>
              <w:rFonts w:eastAsia="宋体" w:cstheme="minorBidi"/>
              <w:color w:val="auto"/>
              <w:kern w:val="2"/>
              <w:sz w:val="21"/>
              <w:szCs w:val="21"/>
            </w:rPr>
          </w:pPr>
          <w:hyperlink w:anchor="_Toc70019066" w:history="1">
            <w:r>
              <w:rPr>
                <w:rStyle w:val="a9"/>
                <w:rFonts w:eastAsia="宋体"/>
                <w:sz w:val="21"/>
                <w:szCs w:val="21"/>
              </w:rPr>
              <w:t>二、入学要求</w:t>
            </w:r>
            <w:r>
              <w:rPr>
                <w:rFonts w:eastAsia="宋体"/>
                <w:sz w:val="21"/>
                <w:szCs w:val="21"/>
              </w:rPr>
              <w:tab/>
            </w:r>
            <w:r>
              <w:rPr>
                <w:rFonts w:eastAsia="宋体"/>
                <w:sz w:val="21"/>
                <w:szCs w:val="21"/>
              </w:rPr>
              <w:fldChar w:fldCharType="begin"/>
            </w:r>
            <w:r>
              <w:rPr>
                <w:rFonts w:eastAsia="宋体"/>
                <w:sz w:val="21"/>
                <w:szCs w:val="21"/>
              </w:rPr>
              <w:instrText xml:space="preserve"> PAGEREF _Toc70019066 \h </w:instrText>
            </w:r>
            <w:r>
              <w:rPr>
                <w:rFonts w:eastAsia="宋体"/>
                <w:sz w:val="21"/>
                <w:szCs w:val="21"/>
              </w:rPr>
            </w:r>
            <w:r>
              <w:rPr>
                <w:rFonts w:eastAsia="宋体"/>
                <w:sz w:val="21"/>
                <w:szCs w:val="21"/>
              </w:rPr>
              <w:fldChar w:fldCharType="separate"/>
            </w:r>
            <w:r>
              <w:rPr>
                <w:rFonts w:eastAsia="宋体"/>
                <w:sz w:val="21"/>
                <w:szCs w:val="21"/>
              </w:rPr>
              <w:t>- 1 -</w:t>
            </w:r>
            <w:r>
              <w:rPr>
                <w:rFonts w:eastAsia="宋体"/>
                <w:sz w:val="21"/>
                <w:szCs w:val="21"/>
              </w:rPr>
              <w:fldChar w:fldCharType="end"/>
            </w:r>
          </w:hyperlink>
        </w:p>
        <w:p w:rsidR="00AC13F6" w:rsidRDefault="007D485F">
          <w:pPr>
            <w:pStyle w:val="10"/>
            <w:tabs>
              <w:tab w:val="right" w:leader="dot" w:pos="8296"/>
            </w:tabs>
            <w:spacing w:line="240" w:lineRule="exact"/>
            <w:ind w:firstLineChars="0" w:firstLine="0"/>
            <w:rPr>
              <w:rFonts w:eastAsia="宋体" w:cstheme="minorBidi"/>
              <w:color w:val="auto"/>
              <w:kern w:val="2"/>
              <w:sz w:val="21"/>
              <w:szCs w:val="21"/>
            </w:rPr>
          </w:pPr>
          <w:hyperlink w:anchor="_Toc70019067" w:history="1">
            <w:r>
              <w:rPr>
                <w:rStyle w:val="a9"/>
                <w:rFonts w:eastAsia="宋体"/>
                <w:sz w:val="21"/>
                <w:szCs w:val="21"/>
              </w:rPr>
              <w:t>三、学习年限</w:t>
            </w:r>
            <w:r>
              <w:rPr>
                <w:rFonts w:eastAsia="宋体"/>
                <w:sz w:val="21"/>
                <w:szCs w:val="21"/>
              </w:rPr>
              <w:tab/>
            </w:r>
            <w:r>
              <w:rPr>
                <w:rFonts w:eastAsia="宋体"/>
                <w:sz w:val="21"/>
                <w:szCs w:val="21"/>
              </w:rPr>
              <w:fldChar w:fldCharType="begin"/>
            </w:r>
            <w:r>
              <w:rPr>
                <w:rFonts w:eastAsia="宋体"/>
                <w:sz w:val="21"/>
                <w:szCs w:val="21"/>
              </w:rPr>
              <w:instrText xml:space="preserve"> PAGEREF _Toc70019067 \h </w:instrText>
            </w:r>
            <w:r>
              <w:rPr>
                <w:rFonts w:eastAsia="宋体"/>
                <w:sz w:val="21"/>
                <w:szCs w:val="21"/>
              </w:rPr>
            </w:r>
            <w:r>
              <w:rPr>
                <w:rFonts w:eastAsia="宋体"/>
                <w:sz w:val="21"/>
                <w:szCs w:val="21"/>
              </w:rPr>
              <w:fldChar w:fldCharType="separate"/>
            </w:r>
            <w:r>
              <w:rPr>
                <w:rFonts w:eastAsia="宋体"/>
                <w:sz w:val="21"/>
                <w:szCs w:val="21"/>
              </w:rPr>
              <w:t>- 1 -</w:t>
            </w:r>
            <w:r>
              <w:rPr>
                <w:rFonts w:eastAsia="宋体"/>
                <w:sz w:val="21"/>
                <w:szCs w:val="21"/>
              </w:rPr>
              <w:fldChar w:fldCharType="end"/>
            </w:r>
          </w:hyperlink>
        </w:p>
        <w:p w:rsidR="00AC13F6" w:rsidRDefault="007D485F">
          <w:pPr>
            <w:pStyle w:val="10"/>
            <w:tabs>
              <w:tab w:val="right" w:leader="dot" w:pos="8296"/>
            </w:tabs>
            <w:spacing w:line="240" w:lineRule="exact"/>
            <w:ind w:firstLineChars="0" w:firstLine="0"/>
            <w:rPr>
              <w:rFonts w:eastAsia="宋体" w:cstheme="minorBidi"/>
              <w:color w:val="auto"/>
              <w:kern w:val="2"/>
              <w:sz w:val="21"/>
              <w:szCs w:val="21"/>
            </w:rPr>
          </w:pPr>
          <w:hyperlink w:anchor="_Toc70019068" w:history="1">
            <w:r>
              <w:rPr>
                <w:rStyle w:val="a9"/>
                <w:rFonts w:eastAsia="宋体"/>
                <w:sz w:val="21"/>
                <w:szCs w:val="21"/>
              </w:rPr>
              <w:t>四、培养目标</w:t>
            </w:r>
            <w:r>
              <w:rPr>
                <w:rFonts w:eastAsia="宋体"/>
                <w:sz w:val="21"/>
                <w:szCs w:val="21"/>
              </w:rPr>
              <w:tab/>
            </w:r>
            <w:r>
              <w:rPr>
                <w:rFonts w:eastAsia="宋体"/>
                <w:sz w:val="21"/>
                <w:szCs w:val="21"/>
              </w:rPr>
              <w:fldChar w:fldCharType="begin"/>
            </w:r>
            <w:r>
              <w:rPr>
                <w:rFonts w:eastAsia="宋体"/>
                <w:sz w:val="21"/>
                <w:szCs w:val="21"/>
              </w:rPr>
              <w:instrText xml:space="preserve"> PAGEREF _Toc70019068 \h </w:instrText>
            </w:r>
            <w:r>
              <w:rPr>
                <w:rFonts w:eastAsia="宋体"/>
                <w:sz w:val="21"/>
                <w:szCs w:val="21"/>
              </w:rPr>
            </w:r>
            <w:r>
              <w:rPr>
                <w:rFonts w:eastAsia="宋体"/>
                <w:sz w:val="21"/>
                <w:szCs w:val="21"/>
              </w:rPr>
              <w:fldChar w:fldCharType="separate"/>
            </w:r>
            <w:r>
              <w:rPr>
                <w:rFonts w:eastAsia="宋体"/>
                <w:sz w:val="21"/>
                <w:szCs w:val="21"/>
              </w:rPr>
              <w:t>- 1 -</w:t>
            </w:r>
            <w:r>
              <w:rPr>
                <w:rFonts w:eastAsia="宋体"/>
                <w:sz w:val="21"/>
                <w:szCs w:val="21"/>
              </w:rPr>
              <w:fldChar w:fldCharType="end"/>
            </w:r>
          </w:hyperlink>
        </w:p>
        <w:p w:rsidR="00AC13F6" w:rsidRDefault="007D485F">
          <w:pPr>
            <w:pStyle w:val="10"/>
            <w:tabs>
              <w:tab w:val="right" w:leader="dot" w:pos="8296"/>
            </w:tabs>
            <w:spacing w:line="240" w:lineRule="exact"/>
            <w:ind w:firstLineChars="0" w:firstLine="0"/>
            <w:rPr>
              <w:rFonts w:eastAsia="宋体" w:cstheme="minorBidi"/>
              <w:color w:val="auto"/>
              <w:kern w:val="2"/>
              <w:sz w:val="21"/>
              <w:szCs w:val="21"/>
            </w:rPr>
          </w:pPr>
          <w:hyperlink w:anchor="_Toc70019069" w:history="1">
            <w:r>
              <w:rPr>
                <w:rStyle w:val="a9"/>
                <w:rFonts w:eastAsia="宋体"/>
                <w:sz w:val="21"/>
                <w:szCs w:val="21"/>
              </w:rPr>
              <w:t>五、人才培养规格</w:t>
            </w:r>
            <w:r>
              <w:rPr>
                <w:rFonts w:eastAsia="宋体"/>
                <w:sz w:val="21"/>
                <w:szCs w:val="21"/>
              </w:rPr>
              <w:tab/>
            </w:r>
            <w:r>
              <w:rPr>
                <w:rFonts w:eastAsia="宋体"/>
                <w:sz w:val="21"/>
                <w:szCs w:val="21"/>
              </w:rPr>
              <w:fldChar w:fldCharType="begin"/>
            </w:r>
            <w:r>
              <w:rPr>
                <w:rFonts w:eastAsia="宋体"/>
                <w:sz w:val="21"/>
                <w:szCs w:val="21"/>
              </w:rPr>
              <w:instrText xml:space="preserve"> PAGEREF _Toc70</w:instrText>
            </w:r>
            <w:r>
              <w:rPr>
                <w:rFonts w:eastAsia="宋体"/>
                <w:sz w:val="21"/>
                <w:szCs w:val="21"/>
              </w:rPr>
              <w:instrText xml:space="preserve">019069 \h </w:instrText>
            </w:r>
            <w:r>
              <w:rPr>
                <w:rFonts w:eastAsia="宋体"/>
                <w:sz w:val="21"/>
                <w:szCs w:val="21"/>
              </w:rPr>
            </w:r>
            <w:r>
              <w:rPr>
                <w:rFonts w:eastAsia="宋体"/>
                <w:sz w:val="21"/>
                <w:szCs w:val="21"/>
              </w:rPr>
              <w:fldChar w:fldCharType="separate"/>
            </w:r>
            <w:r>
              <w:rPr>
                <w:rFonts w:eastAsia="宋体"/>
                <w:sz w:val="21"/>
                <w:szCs w:val="21"/>
              </w:rPr>
              <w:t>- 2 -</w:t>
            </w:r>
            <w:r>
              <w:rPr>
                <w:rFonts w:eastAsia="宋体"/>
                <w:sz w:val="21"/>
                <w:szCs w:val="21"/>
              </w:rPr>
              <w:fldChar w:fldCharType="end"/>
            </w:r>
          </w:hyperlink>
        </w:p>
        <w:p w:rsidR="00AC13F6" w:rsidRDefault="007D485F">
          <w:pPr>
            <w:pStyle w:val="20"/>
            <w:tabs>
              <w:tab w:val="right" w:leader="dot" w:pos="8296"/>
            </w:tabs>
            <w:spacing w:line="240" w:lineRule="exact"/>
            <w:ind w:leftChars="0" w:left="0" w:firstLineChars="0" w:firstLine="0"/>
            <w:rPr>
              <w:rFonts w:eastAsia="宋体" w:cstheme="minorBidi"/>
              <w:color w:val="auto"/>
              <w:kern w:val="2"/>
              <w:sz w:val="21"/>
              <w:szCs w:val="21"/>
            </w:rPr>
          </w:pPr>
          <w:hyperlink w:anchor="_Toc70019070" w:history="1">
            <w:r>
              <w:rPr>
                <w:rStyle w:val="a9"/>
                <w:rFonts w:eastAsia="宋体"/>
                <w:sz w:val="21"/>
                <w:szCs w:val="21"/>
              </w:rPr>
              <w:t>（一）职业素养</w:t>
            </w:r>
            <w:r>
              <w:rPr>
                <w:rFonts w:eastAsia="宋体"/>
                <w:sz w:val="21"/>
                <w:szCs w:val="21"/>
              </w:rPr>
              <w:tab/>
            </w:r>
            <w:r>
              <w:rPr>
                <w:rFonts w:eastAsia="宋体"/>
                <w:sz w:val="21"/>
                <w:szCs w:val="21"/>
              </w:rPr>
              <w:fldChar w:fldCharType="begin"/>
            </w:r>
            <w:r>
              <w:rPr>
                <w:rFonts w:eastAsia="宋体"/>
                <w:sz w:val="21"/>
                <w:szCs w:val="21"/>
              </w:rPr>
              <w:instrText xml:space="preserve"> PAGEREF _Toc70019070 \h </w:instrText>
            </w:r>
            <w:r>
              <w:rPr>
                <w:rFonts w:eastAsia="宋体"/>
                <w:sz w:val="21"/>
                <w:szCs w:val="21"/>
              </w:rPr>
            </w:r>
            <w:r>
              <w:rPr>
                <w:rFonts w:eastAsia="宋体"/>
                <w:sz w:val="21"/>
                <w:szCs w:val="21"/>
              </w:rPr>
              <w:fldChar w:fldCharType="separate"/>
            </w:r>
            <w:r>
              <w:rPr>
                <w:rFonts w:eastAsia="宋体"/>
                <w:sz w:val="21"/>
                <w:szCs w:val="21"/>
              </w:rPr>
              <w:t>- 2 -</w:t>
            </w:r>
            <w:r>
              <w:rPr>
                <w:rFonts w:eastAsia="宋体"/>
                <w:sz w:val="21"/>
                <w:szCs w:val="21"/>
              </w:rPr>
              <w:fldChar w:fldCharType="end"/>
            </w:r>
          </w:hyperlink>
        </w:p>
        <w:p w:rsidR="00AC13F6" w:rsidRDefault="007D485F">
          <w:pPr>
            <w:pStyle w:val="20"/>
            <w:tabs>
              <w:tab w:val="right" w:leader="dot" w:pos="8296"/>
            </w:tabs>
            <w:spacing w:line="240" w:lineRule="exact"/>
            <w:ind w:leftChars="0" w:left="0" w:firstLineChars="0" w:firstLine="0"/>
            <w:rPr>
              <w:rFonts w:eastAsia="宋体" w:cstheme="minorBidi"/>
              <w:color w:val="auto"/>
              <w:kern w:val="2"/>
              <w:sz w:val="21"/>
              <w:szCs w:val="21"/>
            </w:rPr>
          </w:pPr>
          <w:hyperlink w:anchor="_Toc70019071" w:history="1">
            <w:r>
              <w:rPr>
                <w:rStyle w:val="a9"/>
                <w:rFonts w:eastAsia="宋体"/>
                <w:sz w:val="21"/>
                <w:szCs w:val="21"/>
              </w:rPr>
              <w:t>（二）专</w:t>
            </w:r>
            <w:r>
              <w:rPr>
                <w:rStyle w:val="a9"/>
                <w:rFonts w:eastAsia="宋体"/>
                <w:sz w:val="21"/>
                <w:szCs w:val="21"/>
              </w:rPr>
              <w:t>业知识技能</w:t>
            </w:r>
            <w:r>
              <w:rPr>
                <w:rFonts w:eastAsia="宋体"/>
                <w:sz w:val="21"/>
                <w:szCs w:val="21"/>
              </w:rPr>
              <w:tab/>
            </w:r>
            <w:r>
              <w:rPr>
                <w:rFonts w:eastAsia="宋体"/>
                <w:sz w:val="21"/>
                <w:szCs w:val="21"/>
              </w:rPr>
              <w:fldChar w:fldCharType="begin"/>
            </w:r>
            <w:r>
              <w:rPr>
                <w:rFonts w:eastAsia="宋体"/>
                <w:sz w:val="21"/>
                <w:szCs w:val="21"/>
              </w:rPr>
              <w:instrText xml:space="preserve"> PAGEREF _Toc70019071 \h </w:instrText>
            </w:r>
            <w:r>
              <w:rPr>
                <w:rFonts w:eastAsia="宋体"/>
                <w:sz w:val="21"/>
                <w:szCs w:val="21"/>
              </w:rPr>
            </w:r>
            <w:r>
              <w:rPr>
                <w:rFonts w:eastAsia="宋体"/>
                <w:sz w:val="21"/>
                <w:szCs w:val="21"/>
              </w:rPr>
              <w:fldChar w:fldCharType="separate"/>
            </w:r>
            <w:r>
              <w:rPr>
                <w:rFonts w:eastAsia="宋体"/>
                <w:sz w:val="21"/>
                <w:szCs w:val="21"/>
              </w:rPr>
              <w:t>- 3 -</w:t>
            </w:r>
            <w:r>
              <w:rPr>
                <w:rFonts w:eastAsia="宋体"/>
                <w:sz w:val="21"/>
                <w:szCs w:val="21"/>
              </w:rPr>
              <w:fldChar w:fldCharType="end"/>
            </w:r>
          </w:hyperlink>
        </w:p>
        <w:p w:rsidR="00AC13F6" w:rsidRDefault="007D485F">
          <w:pPr>
            <w:pStyle w:val="20"/>
            <w:tabs>
              <w:tab w:val="right" w:leader="dot" w:pos="8296"/>
            </w:tabs>
            <w:spacing w:line="240" w:lineRule="exact"/>
            <w:ind w:leftChars="0" w:left="0" w:firstLineChars="0" w:firstLine="0"/>
            <w:rPr>
              <w:rFonts w:eastAsia="宋体" w:cstheme="minorBidi"/>
              <w:color w:val="auto"/>
              <w:kern w:val="2"/>
              <w:sz w:val="21"/>
              <w:szCs w:val="21"/>
            </w:rPr>
          </w:pPr>
          <w:hyperlink w:anchor="_Toc70019072" w:history="1">
            <w:r>
              <w:rPr>
                <w:rStyle w:val="a9"/>
                <w:rFonts w:eastAsia="宋体"/>
                <w:sz w:val="21"/>
                <w:szCs w:val="21"/>
              </w:rPr>
              <w:t>六、职业范围</w:t>
            </w:r>
            <w:r>
              <w:rPr>
                <w:rFonts w:eastAsia="宋体"/>
                <w:sz w:val="21"/>
                <w:szCs w:val="21"/>
              </w:rPr>
              <w:tab/>
            </w:r>
            <w:r>
              <w:rPr>
                <w:rFonts w:eastAsia="宋体"/>
                <w:sz w:val="21"/>
                <w:szCs w:val="21"/>
              </w:rPr>
              <w:fldChar w:fldCharType="begin"/>
            </w:r>
            <w:r>
              <w:rPr>
                <w:rFonts w:eastAsia="宋体"/>
                <w:sz w:val="21"/>
                <w:szCs w:val="21"/>
              </w:rPr>
              <w:instrText xml:space="preserve"> PAGEREF _Toc70019072 \h </w:instrText>
            </w:r>
            <w:r>
              <w:rPr>
                <w:rFonts w:eastAsia="宋体"/>
                <w:sz w:val="21"/>
                <w:szCs w:val="21"/>
              </w:rPr>
            </w:r>
            <w:r>
              <w:rPr>
                <w:rFonts w:eastAsia="宋体"/>
                <w:sz w:val="21"/>
                <w:szCs w:val="21"/>
              </w:rPr>
              <w:fldChar w:fldCharType="separate"/>
            </w:r>
            <w:r>
              <w:rPr>
                <w:rFonts w:eastAsia="宋体"/>
                <w:sz w:val="21"/>
                <w:szCs w:val="21"/>
              </w:rPr>
              <w:t>- 3 -</w:t>
            </w:r>
            <w:r>
              <w:rPr>
                <w:rFonts w:eastAsia="宋体"/>
                <w:sz w:val="21"/>
                <w:szCs w:val="21"/>
              </w:rPr>
              <w:fldChar w:fldCharType="end"/>
            </w:r>
          </w:hyperlink>
        </w:p>
        <w:p w:rsidR="00AC13F6" w:rsidRDefault="007D485F">
          <w:pPr>
            <w:pStyle w:val="10"/>
            <w:tabs>
              <w:tab w:val="right" w:leader="dot" w:pos="8296"/>
            </w:tabs>
            <w:spacing w:line="240" w:lineRule="exact"/>
            <w:ind w:firstLineChars="0" w:firstLine="0"/>
            <w:rPr>
              <w:rFonts w:eastAsia="宋体" w:cstheme="minorBidi"/>
              <w:color w:val="auto"/>
              <w:kern w:val="2"/>
              <w:sz w:val="21"/>
              <w:szCs w:val="21"/>
            </w:rPr>
          </w:pPr>
          <w:hyperlink w:anchor="_Toc70019073" w:history="1">
            <w:r>
              <w:rPr>
                <w:rStyle w:val="a9"/>
                <w:rFonts w:eastAsia="宋体"/>
                <w:sz w:val="21"/>
                <w:szCs w:val="21"/>
              </w:rPr>
              <w:t>七、职业能力分析</w:t>
            </w:r>
            <w:r>
              <w:rPr>
                <w:rFonts w:eastAsia="宋体"/>
                <w:sz w:val="21"/>
                <w:szCs w:val="21"/>
              </w:rPr>
              <w:tab/>
            </w:r>
            <w:r>
              <w:rPr>
                <w:rFonts w:eastAsia="宋体"/>
                <w:sz w:val="21"/>
                <w:szCs w:val="21"/>
              </w:rPr>
              <w:fldChar w:fldCharType="begin"/>
            </w:r>
            <w:r>
              <w:rPr>
                <w:rFonts w:eastAsia="宋体"/>
                <w:sz w:val="21"/>
                <w:szCs w:val="21"/>
              </w:rPr>
              <w:instrText xml:space="preserve"> PAGEREF _Toc70019073 \h </w:instrText>
            </w:r>
            <w:r>
              <w:rPr>
                <w:rFonts w:eastAsia="宋体"/>
                <w:sz w:val="21"/>
                <w:szCs w:val="21"/>
              </w:rPr>
            </w:r>
            <w:r>
              <w:rPr>
                <w:rFonts w:eastAsia="宋体"/>
                <w:sz w:val="21"/>
                <w:szCs w:val="21"/>
              </w:rPr>
              <w:fldChar w:fldCharType="separate"/>
            </w:r>
            <w:r>
              <w:rPr>
                <w:rFonts w:eastAsia="宋体"/>
                <w:sz w:val="21"/>
                <w:szCs w:val="21"/>
              </w:rPr>
              <w:t>- 4 -</w:t>
            </w:r>
            <w:r>
              <w:rPr>
                <w:rFonts w:eastAsia="宋体"/>
                <w:sz w:val="21"/>
                <w:szCs w:val="21"/>
              </w:rPr>
              <w:fldChar w:fldCharType="end"/>
            </w:r>
          </w:hyperlink>
        </w:p>
        <w:p w:rsidR="00AC13F6" w:rsidRDefault="007D485F">
          <w:pPr>
            <w:pStyle w:val="20"/>
            <w:tabs>
              <w:tab w:val="right" w:leader="dot" w:pos="8296"/>
            </w:tabs>
            <w:spacing w:line="240" w:lineRule="exact"/>
            <w:ind w:leftChars="0" w:left="0" w:firstLineChars="0" w:firstLine="0"/>
            <w:rPr>
              <w:rFonts w:eastAsia="宋体" w:cstheme="minorBidi"/>
              <w:color w:val="auto"/>
              <w:kern w:val="2"/>
              <w:sz w:val="21"/>
              <w:szCs w:val="21"/>
            </w:rPr>
          </w:pPr>
          <w:hyperlink w:anchor="_Toc70019074" w:history="1">
            <w:r>
              <w:rPr>
                <w:rStyle w:val="a9"/>
                <w:rFonts w:eastAsia="宋体"/>
                <w:sz w:val="21"/>
                <w:szCs w:val="21"/>
              </w:rPr>
              <w:t>（一）基础能力分析</w:t>
            </w:r>
            <w:r>
              <w:rPr>
                <w:rFonts w:eastAsia="宋体"/>
                <w:sz w:val="21"/>
                <w:szCs w:val="21"/>
              </w:rPr>
              <w:tab/>
            </w:r>
            <w:r>
              <w:rPr>
                <w:rFonts w:eastAsia="宋体"/>
                <w:sz w:val="21"/>
                <w:szCs w:val="21"/>
              </w:rPr>
              <w:fldChar w:fldCharType="begin"/>
            </w:r>
            <w:r>
              <w:rPr>
                <w:rFonts w:eastAsia="宋体"/>
                <w:sz w:val="21"/>
                <w:szCs w:val="21"/>
              </w:rPr>
              <w:instrText xml:space="preserve"> PAGEREF _Toc70019074 \h </w:instrText>
            </w:r>
            <w:r>
              <w:rPr>
                <w:rFonts w:eastAsia="宋体"/>
                <w:sz w:val="21"/>
                <w:szCs w:val="21"/>
              </w:rPr>
            </w:r>
            <w:r>
              <w:rPr>
                <w:rFonts w:eastAsia="宋体"/>
                <w:sz w:val="21"/>
                <w:szCs w:val="21"/>
              </w:rPr>
              <w:fldChar w:fldCharType="separate"/>
            </w:r>
            <w:r>
              <w:rPr>
                <w:rFonts w:eastAsia="宋体"/>
                <w:sz w:val="21"/>
                <w:szCs w:val="21"/>
              </w:rPr>
              <w:t>- 4 -</w:t>
            </w:r>
            <w:r>
              <w:rPr>
                <w:rFonts w:eastAsia="宋体"/>
                <w:sz w:val="21"/>
                <w:szCs w:val="21"/>
              </w:rPr>
              <w:fldChar w:fldCharType="end"/>
            </w:r>
          </w:hyperlink>
        </w:p>
        <w:p w:rsidR="00AC13F6" w:rsidRDefault="007D485F">
          <w:pPr>
            <w:pStyle w:val="20"/>
            <w:tabs>
              <w:tab w:val="right" w:leader="dot" w:pos="8296"/>
            </w:tabs>
            <w:spacing w:line="240" w:lineRule="exact"/>
            <w:ind w:leftChars="0" w:left="0" w:firstLineChars="0" w:firstLine="0"/>
            <w:rPr>
              <w:rFonts w:eastAsia="宋体" w:cstheme="minorBidi"/>
              <w:color w:val="auto"/>
              <w:kern w:val="2"/>
              <w:sz w:val="21"/>
              <w:szCs w:val="21"/>
            </w:rPr>
          </w:pPr>
          <w:hyperlink w:anchor="_Toc70019075" w:history="1">
            <w:r>
              <w:rPr>
                <w:rStyle w:val="a9"/>
                <w:rFonts w:eastAsia="宋体"/>
                <w:sz w:val="21"/>
                <w:szCs w:val="21"/>
              </w:rPr>
              <w:t>（二）岗位能力分析</w:t>
            </w:r>
            <w:r>
              <w:rPr>
                <w:rFonts w:eastAsia="宋体"/>
                <w:sz w:val="21"/>
                <w:szCs w:val="21"/>
              </w:rPr>
              <w:tab/>
            </w:r>
            <w:r>
              <w:rPr>
                <w:rFonts w:eastAsia="宋体"/>
                <w:sz w:val="21"/>
                <w:szCs w:val="21"/>
              </w:rPr>
              <w:fldChar w:fldCharType="begin"/>
            </w:r>
            <w:r>
              <w:rPr>
                <w:rFonts w:eastAsia="宋体"/>
                <w:sz w:val="21"/>
                <w:szCs w:val="21"/>
              </w:rPr>
              <w:instrText xml:space="preserve"> PAGEREF _Toc70019075 \h </w:instrText>
            </w:r>
            <w:r>
              <w:rPr>
                <w:rFonts w:eastAsia="宋体"/>
                <w:sz w:val="21"/>
                <w:szCs w:val="21"/>
              </w:rPr>
            </w:r>
            <w:r>
              <w:rPr>
                <w:rFonts w:eastAsia="宋体"/>
                <w:sz w:val="21"/>
                <w:szCs w:val="21"/>
              </w:rPr>
              <w:fldChar w:fldCharType="separate"/>
            </w:r>
            <w:r>
              <w:rPr>
                <w:rFonts w:eastAsia="宋体"/>
                <w:sz w:val="21"/>
                <w:szCs w:val="21"/>
              </w:rPr>
              <w:t>- 4 -</w:t>
            </w:r>
            <w:r>
              <w:rPr>
                <w:rFonts w:eastAsia="宋体"/>
                <w:sz w:val="21"/>
                <w:szCs w:val="21"/>
              </w:rPr>
              <w:fldChar w:fldCharType="end"/>
            </w:r>
          </w:hyperlink>
        </w:p>
        <w:p w:rsidR="00AC13F6" w:rsidRDefault="007D485F">
          <w:pPr>
            <w:pStyle w:val="20"/>
            <w:tabs>
              <w:tab w:val="right" w:leader="dot" w:pos="8296"/>
            </w:tabs>
            <w:spacing w:line="240" w:lineRule="exact"/>
            <w:ind w:leftChars="0" w:left="0" w:firstLineChars="0" w:firstLine="0"/>
            <w:rPr>
              <w:rFonts w:eastAsia="宋体" w:cstheme="minorBidi"/>
              <w:color w:val="auto"/>
              <w:kern w:val="2"/>
              <w:sz w:val="21"/>
              <w:szCs w:val="21"/>
            </w:rPr>
          </w:pPr>
          <w:hyperlink w:anchor="_Toc70019076" w:history="1">
            <w:r>
              <w:rPr>
                <w:rStyle w:val="a9"/>
                <w:rFonts w:eastAsia="宋体"/>
                <w:sz w:val="21"/>
                <w:szCs w:val="21"/>
              </w:rPr>
              <w:t>（三）专业知识、能力、素质结构</w:t>
            </w:r>
            <w:r>
              <w:rPr>
                <w:rFonts w:eastAsia="宋体"/>
                <w:sz w:val="21"/>
                <w:szCs w:val="21"/>
              </w:rPr>
              <w:tab/>
            </w:r>
            <w:r>
              <w:rPr>
                <w:rFonts w:eastAsia="宋体"/>
                <w:sz w:val="21"/>
                <w:szCs w:val="21"/>
              </w:rPr>
              <w:fldChar w:fldCharType="begin"/>
            </w:r>
            <w:r>
              <w:rPr>
                <w:rFonts w:eastAsia="宋体"/>
                <w:sz w:val="21"/>
                <w:szCs w:val="21"/>
              </w:rPr>
              <w:instrText xml:space="preserve"> PAG</w:instrText>
            </w:r>
            <w:r>
              <w:rPr>
                <w:rFonts w:eastAsia="宋体"/>
                <w:sz w:val="21"/>
                <w:szCs w:val="21"/>
              </w:rPr>
              <w:instrText xml:space="preserve">EREF _Toc70019076 \h </w:instrText>
            </w:r>
            <w:r>
              <w:rPr>
                <w:rFonts w:eastAsia="宋体"/>
                <w:sz w:val="21"/>
                <w:szCs w:val="21"/>
              </w:rPr>
            </w:r>
            <w:r>
              <w:rPr>
                <w:rFonts w:eastAsia="宋体"/>
                <w:sz w:val="21"/>
                <w:szCs w:val="21"/>
              </w:rPr>
              <w:fldChar w:fldCharType="separate"/>
            </w:r>
            <w:r>
              <w:rPr>
                <w:rFonts w:eastAsia="宋体"/>
                <w:sz w:val="21"/>
                <w:szCs w:val="21"/>
              </w:rPr>
              <w:t>- 4 -</w:t>
            </w:r>
            <w:r>
              <w:rPr>
                <w:rFonts w:eastAsia="宋体"/>
                <w:sz w:val="21"/>
                <w:szCs w:val="21"/>
              </w:rPr>
              <w:fldChar w:fldCharType="end"/>
            </w:r>
          </w:hyperlink>
        </w:p>
        <w:p w:rsidR="00AC13F6" w:rsidRDefault="007D485F">
          <w:pPr>
            <w:pStyle w:val="10"/>
            <w:tabs>
              <w:tab w:val="right" w:leader="dot" w:pos="8296"/>
            </w:tabs>
            <w:spacing w:line="240" w:lineRule="exact"/>
            <w:ind w:firstLineChars="0" w:firstLine="0"/>
            <w:rPr>
              <w:rFonts w:eastAsia="宋体" w:cstheme="minorBidi"/>
              <w:color w:val="auto"/>
              <w:kern w:val="2"/>
              <w:sz w:val="21"/>
              <w:szCs w:val="21"/>
            </w:rPr>
          </w:pPr>
          <w:hyperlink w:anchor="_Toc70019077" w:history="1">
            <w:r>
              <w:rPr>
                <w:rStyle w:val="a9"/>
                <w:rFonts w:eastAsia="宋体"/>
                <w:sz w:val="21"/>
                <w:szCs w:val="21"/>
              </w:rPr>
              <w:t>八、主要接续专业</w:t>
            </w:r>
            <w:r>
              <w:rPr>
                <w:rFonts w:eastAsia="宋体"/>
                <w:sz w:val="21"/>
                <w:szCs w:val="21"/>
              </w:rPr>
              <w:tab/>
            </w:r>
            <w:r>
              <w:rPr>
                <w:rFonts w:eastAsia="宋体"/>
                <w:sz w:val="21"/>
                <w:szCs w:val="21"/>
              </w:rPr>
              <w:fldChar w:fldCharType="begin"/>
            </w:r>
            <w:r>
              <w:rPr>
                <w:rFonts w:eastAsia="宋体"/>
                <w:sz w:val="21"/>
                <w:szCs w:val="21"/>
              </w:rPr>
              <w:instrText xml:space="preserve"> PAGEREF _Toc70019077 \h </w:instrText>
            </w:r>
            <w:r>
              <w:rPr>
                <w:rFonts w:eastAsia="宋体"/>
                <w:sz w:val="21"/>
                <w:szCs w:val="21"/>
              </w:rPr>
            </w:r>
            <w:r>
              <w:rPr>
                <w:rFonts w:eastAsia="宋体"/>
                <w:sz w:val="21"/>
                <w:szCs w:val="21"/>
              </w:rPr>
              <w:fldChar w:fldCharType="separate"/>
            </w:r>
            <w:r>
              <w:rPr>
                <w:rFonts w:eastAsia="宋体"/>
                <w:sz w:val="21"/>
                <w:szCs w:val="21"/>
              </w:rPr>
              <w:t>- 5 -</w:t>
            </w:r>
            <w:r>
              <w:rPr>
                <w:rFonts w:eastAsia="宋体"/>
                <w:sz w:val="21"/>
                <w:szCs w:val="21"/>
              </w:rPr>
              <w:fldChar w:fldCharType="end"/>
            </w:r>
          </w:hyperlink>
        </w:p>
        <w:p w:rsidR="00AC13F6" w:rsidRDefault="007D485F">
          <w:pPr>
            <w:pStyle w:val="10"/>
            <w:tabs>
              <w:tab w:val="right" w:leader="dot" w:pos="8296"/>
            </w:tabs>
            <w:spacing w:line="240" w:lineRule="exact"/>
            <w:ind w:firstLineChars="0" w:firstLine="0"/>
            <w:rPr>
              <w:rFonts w:eastAsia="宋体" w:cstheme="minorBidi"/>
              <w:color w:val="auto"/>
              <w:kern w:val="2"/>
              <w:sz w:val="21"/>
              <w:szCs w:val="21"/>
            </w:rPr>
          </w:pPr>
          <w:hyperlink w:anchor="_Toc70019078" w:history="1">
            <w:r>
              <w:rPr>
                <w:rStyle w:val="a9"/>
                <w:rFonts w:eastAsia="宋体"/>
                <w:sz w:val="21"/>
                <w:szCs w:val="21"/>
              </w:rPr>
              <w:t>九、课程结构</w:t>
            </w:r>
            <w:r>
              <w:rPr>
                <w:rFonts w:eastAsia="宋体"/>
                <w:sz w:val="21"/>
                <w:szCs w:val="21"/>
              </w:rPr>
              <w:tab/>
            </w:r>
            <w:r>
              <w:rPr>
                <w:rFonts w:eastAsia="宋体"/>
                <w:sz w:val="21"/>
                <w:szCs w:val="21"/>
              </w:rPr>
              <w:fldChar w:fldCharType="begin"/>
            </w:r>
            <w:r>
              <w:rPr>
                <w:rFonts w:eastAsia="宋体"/>
                <w:sz w:val="21"/>
                <w:szCs w:val="21"/>
              </w:rPr>
              <w:instrText xml:space="preserve"> PAGEREF _Toc70019078 \h </w:instrText>
            </w:r>
            <w:r>
              <w:rPr>
                <w:rFonts w:eastAsia="宋体"/>
                <w:sz w:val="21"/>
                <w:szCs w:val="21"/>
              </w:rPr>
            </w:r>
            <w:r>
              <w:rPr>
                <w:rFonts w:eastAsia="宋体"/>
                <w:sz w:val="21"/>
                <w:szCs w:val="21"/>
              </w:rPr>
              <w:fldChar w:fldCharType="separate"/>
            </w:r>
            <w:r>
              <w:rPr>
                <w:rFonts w:eastAsia="宋体"/>
                <w:sz w:val="21"/>
                <w:szCs w:val="21"/>
              </w:rPr>
              <w:t>- 5 -</w:t>
            </w:r>
            <w:r>
              <w:rPr>
                <w:rFonts w:eastAsia="宋体"/>
                <w:sz w:val="21"/>
                <w:szCs w:val="21"/>
              </w:rPr>
              <w:fldChar w:fldCharType="end"/>
            </w:r>
          </w:hyperlink>
        </w:p>
        <w:p w:rsidR="00AC13F6" w:rsidRDefault="007D485F">
          <w:pPr>
            <w:pStyle w:val="20"/>
            <w:tabs>
              <w:tab w:val="right" w:leader="dot" w:pos="8296"/>
            </w:tabs>
            <w:spacing w:line="240" w:lineRule="exact"/>
            <w:ind w:leftChars="0" w:left="0" w:firstLineChars="0" w:firstLine="0"/>
            <w:rPr>
              <w:rFonts w:eastAsia="宋体" w:cstheme="minorBidi"/>
              <w:color w:val="auto"/>
              <w:kern w:val="2"/>
              <w:sz w:val="21"/>
              <w:szCs w:val="21"/>
            </w:rPr>
          </w:pPr>
          <w:hyperlink w:anchor="_Toc70019079" w:history="1">
            <w:r>
              <w:rPr>
                <w:rStyle w:val="a9"/>
                <w:rFonts w:eastAsia="宋体"/>
                <w:sz w:val="21"/>
                <w:szCs w:val="21"/>
              </w:rPr>
              <w:t>（一）公共基础课程</w:t>
            </w:r>
            <w:r>
              <w:rPr>
                <w:rFonts w:eastAsia="宋体"/>
                <w:sz w:val="21"/>
                <w:szCs w:val="21"/>
              </w:rPr>
              <w:tab/>
            </w:r>
            <w:r>
              <w:rPr>
                <w:rFonts w:eastAsia="宋体"/>
                <w:sz w:val="21"/>
                <w:szCs w:val="21"/>
              </w:rPr>
              <w:fldChar w:fldCharType="begin"/>
            </w:r>
            <w:r>
              <w:rPr>
                <w:rFonts w:eastAsia="宋体"/>
                <w:sz w:val="21"/>
                <w:szCs w:val="21"/>
              </w:rPr>
              <w:instrText xml:space="preserve"> PAGEREF _Toc70019079 \h </w:instrText>
            </w:r>
            <w:r>
              <w:rPr>
                <w:rFonts w:eastAsia="宋体"/>
                <w:sz w:val="21"/>
                <w:szCs w:val="21"/>
              </w:rPr>
            </w:r>
            <w:r>
              <w:rPr>
                <w:rFonts w:eastAsia="宋体"/>
                <w:sz w:val="21"/>
                <w:szCs w:val="21"/>
              </w:rPr>
              <w:fldChar w:fldCharType="separate"/>
            </w:r>
            <w:r>
              <w:rPr>
                <w:rFonts w:eastAsia="宋体"/>
                <w:sz w:val="21"/>
                <w:szCs w:val="21"/>
              </w:rPr>
              <w:t>- 5 -</w:t>
            </w:r>
            <w:r>
              <w:rPr>
                <w:rFonts w:eastAsia="宋体"/>
                <w:sz w:val="21"/>
                <w:szCs w:val="21"/>
              </w:rPr>
              <w:fldChar w:fldCharType="end"/>
            </w:r>
          </w:hyperlink>
        </w:p>
        <w:p w:rsidR="00AC13F6" w:rsidRDefault="007D485F">
          <w:pPr>
            <w:pStyle w:val="20"/>
            <w:tabs>
              <w:tab w:val="right" w:leader="dot" w:pos="8296"/>
            </w:tabs>
            <w:spacing w:line="240" w:lineRule="exact"/>
            <w:ind w:leftChars="0" w:left="0" w:firstLineChars="0" w:firstLine="0"/>
            <w:rPr>
              <w:rFonts w:eastAsia="宋体" w:cstheme="minorBidi"/>
              <w:color w:val="auto"/>
              <w:kern w:val="2"/>
              <w:sz w:val="21"/>
              <w:szCs w:val="21"/>
            </w:rPr>
          </w:pPr>
          <w:hyperlink w:anchor="_Toc70019080" w:history="1">
            <w:r>
              <w:rPr>
                <w:rStyle w:val="a9"/>
                <w:rFonts w:eastAsia="宋体"/>
                <w:sz w:val="21"/>
                <w:szCs w:val="21"/>
              </w:rPr>
              <w:t>（二）专业基础课</w:t>
            </w:r>
            <w:r>
              <w:rPr>
                <w:rFonts w:eastAsia="宋体"/>
                <w:sz w:val="21"/>
                <w:szCs w:val="21"/>
              </w:rPr>
              <w:tab/>
            </w:r>
            <w:r>
              <w:rPr>
                <w:rFonts w:eastAsia="宋体"/>
                <w:sz w:val="21"/>
                <w:szCs w:val="21"/>
              </w:rPr>
              <w:fldChar w:fldCharType="begin"/>
            </w:r>
            <w:r>
              <w:rPr>
                <w:rFonts w:eastAsia="宋体"/>
                <w:sz w:val="21"/>
                <w:szCs w:val="21"/>
              </w:rPr>
              <w:instrText xml:space="preserve"> PAGEREF _Toc70019080 \h </w:instrText>
            </w:r>
            <w:r>
              <w:rPr>
                <w:rFonts w:eastAsia="宋体"/>
                <w:sz w:val="21"/>
                <w:szCs w:val="21"/>
              </w:rPr>
            </w:r>
            <w:r>
              <w:rPr>
                <w:rFonts w:eastAsia="宋体"/>
                <w:sz w:val="21"/>
                <w:szCs w:val="21"/>
              </w:rPr>
              <w:fldChar w:fldCharType="separate"/>
            </w:r>
            <w:r>
              <w:rPr>
                <w:rFonts w:eastAsia="宋体"/>
                <w:sz w:val="21"/>
                <w:szCs w:val="21"/>
              </w:rPr>
              <w:t>- 6 -</w:t>
            </w:r>
            <w:r>
              <w:rPr>
                <w:rFonts w:eastAsia="宋体"/>
                <w:sz w:val="21"/>
                <w:szCs w:val="21"/>
              </w:rPr>
              <w:fldChar w:fldCharType="end"/>
            </w:r>
          </w:hyperlink>
        </w:p>
        <w:p w:rsidR="00AC13F6" w:rsidRDefault="007D485F">
          <w:pPr>
            <w:pStyle w:val="20"/>
            <w:tabs>
              <w:tab w:val="right" w:leader="dot" w:pos="8296"/>
            </w:tabs>
            <w:spacing w:line="240" w:lineRule="exact"/>
            <w:ind w:leftChars="0" w:left="0" w:firstLineChars="0" w:firstLine="0"/>
            <w:rPr>
              <w:rFonts w:eastAsia="宋体" w:cstheme="minorBidi"/>
              <w:color w:val="auto"/>
              <w:kern w:val="2"/>
              <w:sz w:val="21"/>
              <w:szCs w:val="21"/>
            </w:rPr>
          </w:pPr>
          <w:hyperlink w:anchor="_Toc70019081" w:history="1">
            <w:r>
              <w:rPr>
                <w:rStyle w:val="a9"/>
                <w:rFonts w:eastAsia="宋体"/>
                <w:sz w:val="21"/>
                <w:szCs w:val="21"/>
              </w:rPr>
              <w:t>（三）专业核心课程</w:t>
            </w:r>
            <w:r>
              <w:rPr>
                <w:rFonts w:eastAsia="宋体"/>
                <w:sz w:val="21"/>
                <w:szCs w:val="21"/>
              </w:rPr>
              <w:tab/>
            </w:r>
            <w:r>
              <w:rPr>
                <w:rFonts w:eastAsia="宋体"/>
                <w:sz w:val="21"/>
                <w:szCs w:val="21"/>
              </w:rPr>
              <w:fldChar w:fldCharType="begin"/>
            </w:r>
            <w:r>
              <w:rPr>
                <w:rFonts w:eastAsia="宋体"/>
                <w:sz w:val="21"/>
                <w:szCs w:val="21"/>
              </w:rPr>
              <w:instrText xml:space="preserve"> PAGEREF _Toc70019081 \h </w:instrText>
            </w:r>
            <w:r>
              <w:rPr>
                <w:rFonts w:eastAsia="宋体"/>
                <w:sz w:val="21"/>
                <w:szCs w:val="21"/>
              </w:rPr>
            </w:r>
            <w:r>
              <w:rPr>
                <w:rFonts w:eastAsia="宋体"/>
                <w:sz w:val="21"/>
                <w:szCs w:val="21"/>
              </w:rPr>
              <w:fldChar w:fldCharType="separate"/>
            </w:r>
            <w:r>
              <w:rPr>
                <w:rFonts w:eastAsia="宋体"/>
                <w:sz w:val="21"/>
                <w:szCs w:val="21"/>
              </w:rPr>
              <w:t>- 6 -</w:t>
            </w:r>
            <w:r>
              <w:rPr>
                <w:rFonts w:eastAsia="宋体"/>
                <w:sz w:val="21"/>
                <w:szCs w:val="21"/>
              </w:rPr>
              <w:fldChar w:fldCharType="end"/>
            </w:r>
          </w:hyperlink>
        </w:p>
        <w:p w:rsidR="00AC13F6" w:rsidRDefault="007D485F">
          <w:pPr>
            <w:pStyle w:val="20"/>
            <w:tabs>
              <w:tab w:val="right" w:leader="dot" w:pos="8296"/>
            </w:tabs>
            <w:spacing w:line="240" w:lineRule="exact"/>
            <w:ind w:leftChars="0" w:left="0" w:firstLineChars="0" w:firstLine="0"/>
            <w:rPr>
              <w:rFonts w:eastAsia="宋体" w:cstheme="minorBidi"/>
              <w:color w:val="auto"/>
              <w:kern w:val="2"/>
              <w:sz w:val="21"/>
              <w:szCs w:val="21"/>
            </w:rPr>
          </w:pPr>
          <w:hyperlink w:anchor="_Toc70019082" w:history="1">
            <w:r>
              <w:rPr>
                <w:rStyle w:val="a9"/>
                <w:rFonts w:eastAsia="宋体"/>
                <w:sz w:val="21"/>
                <w:szCs w:val="21"/>
              </w:rPr>
              <w:t>（四）专业限选课程</w:t>
            </w:r>
            <w:r>
              <w:rPr>
                <w:rFonts w:eastAsia="宋体"/>
                <w:sz w:val="21"/>
                <w:szCs w:val="21"/>
              </w:rPr>
              <w:tab/>
            </w:r>
            <w:r>
              <w:rPr>
                <w:rFonts w:eastAsia="宋体"/>
                <w:sz w:val="21"/>
                <w:szCs w:val="21"/>
              </w:rPr>
              <w:fldChar w:fldCharType="begin"/>
            </w:r>
            <w:r>
              <w:rPr>
                <w:rFonts w:eastAsia="宋体"/>
                <w:sz w:val="21"/>
                <w:szCs w:val="21"/>
              </w:rPr>
              <w:instrText xml:space="preserve"> PAGEREF _Toc70019082 \h </w:instrText>
            </w:r>
            <w:r>
              <w:rPr>
                <w:rFonts w:eastAsia="宋体"/>
                <w:sz w:val="21"/>
                <w:szCs w:val="21"/>
              </w:rPr>
            </w:r>
            <w:r>
              <w:rPr>
                <w:rFonts w:eastAsia="宋体"/>
                <w:sz w:val="21"/>
                <w:szCs w:val="21"/>
              </w:rPr>
              <w:fldChar w:fldCharType="separate"/>
            </w:r>
            <w:r>
              <w:rPr>
                <w:rFonts w:eastAsia="宋体"/>
                <w:sz w:val="21"/>
                <w:szCs w:val="21"/>
              </w:rPr>
              <w:t>- 6 -</w:t>
            </w:r>
            <w:r>
              <w:rPr>
                <w:rFonts w:eastAsia="宋体"/>
                <w:sz w:val="21"/>
                <w:szCs w:val="21"/>
              </w:rPr>
              <w:fldChar w:fldCharType="end"/>
            </w:r>
          </w:hyperlink>
        </w:p>
        <w:p w:rsidR="00AC13F6" w:rsidRDefault="007D485F">
          <w:pPr>
            <w:pStyle w:val="20"/>
            <w:tabs>
              <w:tab w:val="right" w:leader="dot" w:pos="8296"/>
            </w:tabs>
            <w:spacing w:line="240" w:lineRule="exact"/>
            <w:ind w:leftChars="0" w:left="0" w:firstLineChars="0" w:firstLine="0"/>
            <w:rPr>
              <w:rFonts w:eastAsia="宋体" w:cstheme="minorBidi"/>
              <w:color w:val="auto"/>
              <w:kern w:val="2"/>
              <w:sz w:val="21"/>
              <w:szCs w:val="21"/>
            </w:rPr>
          </w:pPr>
          <w:hyperlink w:anchor="_Toc70019083" w:history="1">
            <w:r>
              <w:rPr>
                <w:rStyle w:val="a9"/>
                <w:rFonts w:eastAsia="宋体"/>
                <w:sz w:val="21"/>
                <w:szCs w:val="21"/>
              </w:rPr>
              <w:t>（五）专业实践</w:t>
            </w:r>
            <w:r>
              <w:rPr>
                <w:rFonts w:eastAsia="宋体"/>
                <w:sz w:val="21"/>
                <w:szCs w:val="21"/>
              </w:rPr>
              <w:tab/>
            </w:r>
            <w:r>
              <w:rPr>
                <w:rFonts w:eastAsia="宋体"/>
                <w:sz w:val="21"/>
                <w:szCs w:val="21"/>
              </w:rPr>
              <w:fldChar w:fldCharType="begin"/>
            </w:r>
            <w:r>
              <w:rPr>
                <w:rFonts w:eastAsia="宋体"/>
                <w:sz w:val="21"/>
                <w:szCs w:val="21"/>
              </w:rPr>
              <w:instrText xml:space="preserve"> PAGEREF _Toc70019083 \h </w:instrText>
            </w:r>
            <w:r>
              <w:rPr>
                <w:rFonts w:eastAsia="宋体"/>
                <w:sz w:val="21"/>
                <w:szCs w:val="21"/>
              </w:rPr>
            </w:r>
            <w:r>
              <w:rPr>
                <w:rFonts w:eastAsia="宋体"/>
                <w:sz w:val="21"/>
                <w:szCs w:val="21"/>
              </w:rPr>
              <w:fldChar w:fldCharType="separate"/>
            </w:r>
            <w:r>
              <w:rPr>
                <w:rFonts w:eastAsia="宋体"/>
                <w:sz w:val="21"/>
                <w:szCs w:val="21"/>
              </w:rPr>
              <w:t>- 6 -</w:t>
            </w:r>
            <w:r>
              <w:rPr>
                <w:rFonts w:eastAsia="宋体"/>
                <w:sz w:val="21"/>
                <w:szCs w:val="21"/>
              </w:rPr>
              <w:fldChar w:fldCharType="end"/>
            </w:r>
          </w:hyperlink>
        </w:p>
        <w:p w:rsidR="00AC13F6" w:rsidRDefault="007D485F">
          <w:pPr>
            <w:pStyle w:val="10"/>
            <w:tabs>
              <w:tab w:val="right" w:leader="dot" w:pos="8296"/>
            </w:tabs>
            <w:spacing w:line="240" w:lineRule="exact"/>
            <w:ind w:firstLineChars="0" w:firstLine="0"/>
            <w:rPr>
              <w:rFonts w:eastAsia="宋体" w:cstheme="minorBidi"/>
              <w:color w:val="auto"/>
              <w:kern w:val="2"/>
              <w:sz w:val="21"/>
              <w:szCs w:val="21"/>
            </w:rPr>
          </w:pPr>
          <w:hyperlink w:anchor="_Toc70019084" w:history="1">
            <w:r>
              <w:rPr>
                <w:rStyle w:val="a9"/>
                <w:rFonts w:eastAsia="宋体"/>
                <w:sz w:val="21"/>
                <w:szCs w:val="21"/>
              </w:rPr>
              <w:t>十、专业核心课程分析</w:t>
            </w:r>
            <w:r>
              <w:rPr>
                <w:rFonts w:eastAsia="宋体"/>
                <w:sz w:val="21"/>
                <w:szCs w:val="21"/>
              </w:rPr>
              <w:tab/>
            </w:r>
            <w:r>
              <w:rPr>
                <w:rFonts w:eastAsia="宋体"/>
                <w:sz w:val="21"/>
                <w:szCs w:val="21"/>
              </w:rPr>
              <w:fldChar w:fldCharType="begin"/>
            </w:r>
            <w:r>
              <w:rPr>
                <w:rFonts w:eastAsia="宋体"/>
                <w:sz w:val="21"/>
                <w:szCs w:val="21"/>
              </w:rPr>
              <w:instrText xml:space="preserve"> PAGEREF _Toc70019084 \h </w:instrText>
            </w:r>
            <w:r>
              <w:rPr>
                <w:rFonts w:eastAsia="宋体"/>
                <w:sz w:val="21"/>
                <w:szCs w:val="21"/>
              </w:rPr>
            </w:r>
            <w:r>
              <w:rPr>
                <w:rFonts w:eastAsia="宋体"/>
                <w:sz w:val="21"/>
                <w:szCs w:val="21"/>
              </w:rPr>
              <w:fldChar w:fldCharType="separate"/>
            </w:r>
            <w:r>
              <w:rPr>
                <w:rFonts w:eastAsia="宋体"/>
                <w:sz w:val="21"/>
                <w:szCs w:val="21"/>
              </w:rPr>
              <w:t>- 6 -</w:t>
            </w:r>
            <w:r>
              <w:rPr>
                <w:rFonts w:eastAsia="宋体"/>
                <w:sz w:val="21"/>
                <w:szCs w:val="21"/>
              </w:rPr>
              <w:fldChar w:fldCharType="end"/>
            </w:r>
          </w:hyperlink>
        </w:p>
        <w:p w:rsidR="00AC13F6" w:rsidRDefault="007D485F">
          <w:pPr>
            <w:pStyle w:val="20"/>
            <w:tabs>
              <w:tab w:val="right" w:leader="dot" w:pos="8296"/>
            </w:tabs>
            <w:spacing w:line="240" w:lineRule="exact"/>
            <w:ind w:leftChars="0" w:left="0" w:firstLineChars="0" w:firstLine="0"/>
            <w:rPr>
              <w:rFonts w:eastAsia="宋体" w:cstheme="minorBidi"/>
              <w:color w:val="auto"/>
              <w:kern w:val="2"/>
              <w:sz w:val="21"/>
              <w:szCs w:val="21"/>
            </w:rPr>
          </w:pPr>
          <w:hyperlink w:anchor="_Toc70019085" w:history="1">
            <w:r>
              <w:rPr>
                <w:rStyle w:val="a9"/>
                <w:rFonts w:eastAsia="宋体"/>
                <w:sz w:val="21"/>
                <w:szCs w:val="21"/>
              </w:rPr>
              <w:t>（一）</w:t>
            </w:r>
            <w:r>
              <w:rPr>
                <w:rStyle w:val="a9"/>
                <w:rFonts w:eastAsia="宋体" w:cs="Arial"/>
                <w:sz w:val="21"/>
                <w:szCs w:val="21"/>
              </w:rPr>
              <w:t>版</w:t>
            </w:r>
            <w:r>
              <w:rPr>
                <w:rStyle w:val="a9"/>
                <w:rFonts w:eastAsia="宋体" w:cs="Arial"/>
                <w:sz w:val="21"/>
                <w:szCs w:val="21"/>
                <w:shd w:val="clear" w:color="auto" w:fill="FFFFFF"/>
              </w:rPr>
              <w:t>式</w:t>
            </w:r>
            <w:r>
              <w:rPr>
                <w:rStyle w:val="a9"/>
                <w:rFonts w:eastAsia="宋体" w:cs="Arial"/>
                <w:sz w:val="21"/>
                <w:szCs w:val="21"/>
              </w:rPr>
              <w:t>设计</w:t>
            </w:r>
            <w:r>
              <w:rPr>
                <w:rFonts w:eastAsia="宋体"/>
                <w:sz w:val="21"/>
                <w:szCs w:val="21"/>
              </w:rPr>
              <w:tab/>
            </w:r>
            <w:r>
              <w:rPr>
                <w:rFonts w:eastAsia="宋体"/>
                <w:sz w:val="21"/>
                <w:szCs w:val="21"/>
              </w:rPr>
              <w:fldChar w:fldCharType="begin"/>
            </w:r>
            <w:r>
              <w:rPr>
                <w:rFonts w:eastAsia="宋体"/>
                <w:sz w:val="21"/>
                <w:szCs w:val="21"/>
              </w:rPr>
              <w:instrText xml:space="preserve"> PAGEREF _Toc70019085 \h </w:instrText>
            </w:r>
            <w:r>
              <w:rPr>
                <w:rFonts w:eastAsia="宋体"/>
                <w:sz w:val="21"/>
                <w:szCs w:val="21"/>
              </w:rPr>
            </w:r>
            <w:r>
              <w:rPr>
                <w:rFonts w:eastAsia="宋体"/>
                <w:sz w:val="21"/>
                <w:szCs w:val="21"/>
              </w:rPr>
              <w:fldChar w:fldCharType="separate"/>
            </w:r>
            <w:r>
              <w:rPr>
                <w:rFonts w:eastAsia="宋体"/>
                <w:sz w:val="21"/>
                <w:szCs w:val="21"/>
              </w:rPr>
              <w:t>- 6 -</w:t>
            </w:r>
            <w:r>
              <w:rPr>
                <w:rFonts w:eastAsia="宋体"/>
                <w:sz w:val="21"/>
                <w:szCs w:val="21"/>
              </w:rPr>
              <w:fldChar w:fldCharType="end"/>
            </w:r>
          </w:hyperlink>
        </w:p>
        <w:p w:rsidR="00AC13F6" w:rsidRDefault="007D485F">
          <w:pPr>
            <w:pStyle w:val="20"/>
            <w:tabs>
              <w:tab w:val="right" w:leader="dot" w:pos="8296"/>
            </w:tabs>
            <w:spacing w:line="240" w:lineRule="exact"/>
            <w:ind w:leftChars="0" w:left="0" w:firstLineChars="0" w:firstLine="0"/>
            <w:rPr>
              <w:rFonts w:eastAsia="宋体" w:cstheme="minorBidi"/>
              <w:color w:val="auto"/>
              <w:kern w:val="2"/>
              <w:sz w:val="21"/>
              <w:szCs w:val="21"/>
            </w:rPr>
          </w:pPr>
          <w:hyperlink w:anchor="_Toc70019086" w:history="1">
            <w:r>
              <w:rPr>
                <w:rStyle w:val="a9"/>
                <w:rFonts w:eastAsia="宋体"/>
                <w:sz w:val="21"/>
                <w:szCs w:val="21"/>
              </w:rPr>
              <w:t>（二）创意广告与制作</w:t>
            </w:r>
            <w:r>
              <w:rPr>
                <w:rFonts w:eastAsia="宋体"/>
                <w:sz w:val="21"/>
                <w:szCs w:val="21"/>
              </w:rPr>
              <w:tab/>
            </w:r>
            <w:r>
              <w:rPr>
                <w:rFonts w:eastAsia="宋体"/>
                <w:sz w:val="21"/>
                <w:szCs w:val="21"/>
              </w:rPr>
              <w:fldChar w:fldCharType="begin"/>
            </w:r>
            <w:r>
              <w:rPr>
                <w:rFonts w:eastAsia="宋体"/>
                <w:sz w:val="21"/>
                <w:szCs w:val="21"/>
              </w:rPr>
              <w:instrText xml:space="preserve"> PAGEREF _Toc70019086 \h </w:instrText>
            </w:r>
            <w:r>
              <w:rPr>
                <w:rFonts w:eastAsia="宋体"/>
                <w:sz w:val="21"/>
                <w:szCs w:val="21"/>
              </w:rPr>
            </w:r>
            <w:r>
              <w:rPr>
                <w:rFonts w:eastAsia="宋体"/>
                <w:sz w:val="21"/>
                <w:szCs w:val="21"/>
              </w:rPr>
              <w:fldChar w:fldCharType="separate"/>
            </w:r>
            <w:r>
              <w:rPr>
                <w:rFonts w:eastAsia="宋体"/>
                <w:sz w:val="21"/>
                <w:szCs w:val="21"/>
              </w:rPr>
              <w:t>- 6 -</w:t>
            </w:r>
            <w:r>
              <w:rPr>
                <w:rFonts w:eastAsia="宋体"/>
                <w:sz w:val="21"/>
                <w:szCs w:val="21"/>
              </w:rPr>
              <w:fldChar w:fldCharType="end"/>
            </w:r>
          </w:hyperlink>
        </w:p>
        <w:p w:rsidR="00AC13F6" w:rsidRDefault="007D485F">
          <w:pPr>
            <w:pStyle w:val="20"/>
            <w:tabs>
              <w:tab w:val="right" w:leader="dot" w:pos="8296"/>
            </w:tabs>
            <w:spacing w:line="240" w:lineRule="exact"/>
            <w:ind w:leftChars="0" w:left="0" w:firstLineChars="0" w:firstLine="0"/>
            <w:rPr>
              <w:rFonts w:eastAsia="宋体" w:cstheme="minorBidi"/>
              <w:color w:val="auto"/>
              <w:kern w:val="2"/>
              <w:sz w:val="21"/>
              <w:szCs w:val="21"/>
            </w:rPr>
          </w:pPr>
          <w:hyperlink w:anchor="_Toc70019087" w:history="1">
            <w:r>
              <w:rPr>
                <w:rStyle w:val="a9"/>
                <w:rFonts w:eastAsia="宋体"/>
                <w:sz w:val="21"/>
                <w:szCs w:val="21"/>
              </w:rPr>
              <w:t>（三）插画设计</w:t>
            </w:r>
            <w:r>
              <w:rPr>
                <w:rFonts w:eastAsia="宋体"/>
                <w:sz w:val="21"/>
                <w:szCs w:val="21"/>
              </w:rPr>
              <w:tab/>
            </w:r>
            <w:r>
              <w:rPr>
                <w:rFonts w:eastAsia="宋体"/>
                <w:sz w:val="21"/>
                <w:szCs w:val="21"/>
              </w:rPr>
              <w:fldChar w:fldCharType="begin"/>
            </w:r>
            <w:r>
              <w:rPr>
                <w:rFonts w:eastAsia="宋体"/>
                <w:sz w:val="21"/>
                <w:szCs w:val="21"/>
              </w:rPr>
              <w:instrText xml:space="preserve"> PAGEREF _Toc70019087 \h </w:instrText>
            </w:r>
            <w:r>
              <w:rPr>
                <w:rFonts w:eastAsia="宋体"/>
                <w:sz w:val="21"/>
                <w:szCs w:val="21"/>
              </w:rPr>
            </w:r>
            <w:r>
              <w:rPr>
                <w:rFonts w:eastAsia="宋体"/>
                <w:sz w:val="21"/>
                <w:szCs w:val="21"/>
              </w:rPr>
              <w:fldChar w:fldCharType="separate"/>
            </w:r>
            <w:r>
              <w:rPr>
                <w:rFonts w:eastAsia="宋体"/>
                <w:sz w:val="21"/>
                <w:szCs w:val="21"/>
              </w:rPr>
              <w:t>- 7 -</w:t>
            </w:r>
            <w:r>
              <w:rPr>
                <w:rFonts w:eastAsia="宋体"/>
                <w:sz w:val="21"/>
                <w:szCs w:val="21"/>
              </w:rPr>
              <w:fldChar w:fldCharType="end"/>
            </w:r>
          </w:hyperlink>
        </w:p>
        <w:p w:rsidR="00AC13F6" w:rsidRDefault="007D485F">
          <w:pPr>
            <w:pStyle w:val="20"/>
            <w:tabs>
              <w:tab w:val="right" w:leader="dot" w:pos="8296"/>
            </w:tabs>
            <w:spacing w:line="240" w:lineRule="exact"/>
            <w:ind w:leftChars="0" w:left="0" w:firstLineChars="0" w:firstLine="0"/>
            <w:rPr>
              <w:rFonts w:eastAsia="宋体" w:cstheme="minorBidi"/>
              <w:color w:val="auto"/>
              <w:kern w:val="2"/>
              <w:sz w:val="21"/>
              <w:szCs w:val="21"/>
            </w:rPr>
          </w:pPr>
          <w:hyperlink w:anchor="_Toc70019088" w:history="1">
            <w:r>
              <w:rPr>
                <w:rStyle w:val="a9"/>
                <w:rFonts w:eastAsia="宋体"/>
                <w:sz w:val="21"/>
                <w:szCs w:val="21"/>
              </w:rPr>
              <w:t>（四）包装设计</w:t>
            </w:r>
            <w:r>
              <w:rPr>
                <w:rFonts w:eastAsia="宋体"/>
                <w:sz w:val="21"/>
                <w:szCs w:val="21"/>
              </w:rPr>
              <w:tab/>
            </w:r>
            <w:r>
              <w:rPr>
                <w:rFonts w:eastAsia="宋体"/>
                <w:sz w:val="21"/>
                <w:szCs w:val="21"/>
              </w:rPr>
              <w:fldChar w:fldCharType="begin"/>
            </w:r>
            <w:r>
              <w:rPr>
                <w:rFonts w:eastAsia="宋体"/>
                <w:sz w:val="21"/>
                <w:szCs w:val="21"/>
              </w:rPr>
              <w:instrText xml:space="preserve"> PAGEREF _Toc7</w:instrText>
            </w:r>
            <w:r>
              <w:rPr>
                <w:rFonts w:eastAsia="宋体"/>
                <w:sz w:val="21"/>
                <w:szCs w:val="21"/>
              </w:rPr>
              <w:instrText xml:space="preserve">0019088 \h </w:instrText>
            </w:r>
            <w:r>
              <w:rPr>
                <w:rFonts w:eastAsia="宋体"/>
                <w:sz w:val="21"/>
                <w:szCs w:val="21"/>
              </w:rPr>
            </w:r>
            <w:r>
              <w:rPr>
                <w:rFonts w:eastAsia="宋体"/>
                <w:sz w:val="21"/>
                <w:szCs w:val="21"/>
              </w:rPr>
              <w:fldChar w:fldCharType="separate"/>
            </w:r>
            <w:r>
              <w:rPr>
                <w:rFonts w:eastAsia="宋体"/>
                <w:sz w:val="21"/>
                <w:szCs w:val="21"/>
              </w:rPr>
              <w:t>- 7 -</w:t>
            </w:r>
            <w:r>
              <w:rPr>
                <w:rFonts w:eastAsia="宋体"/>
                <w:sz w:val="21"/>
                <w:szCs w:val="21"/>
              </w:rPr>
              <w:fldChar w:fldCharType="end"/>
            </w:r>
          </w:hyperlink>
        </w:p>
        <w:p w:rsidR="00AC13F6" w:rsidRDefault="007D485F">
          <w:pPr>
            <w:pStyle w:val="20"/>
            <w:tabs>
              <w:tab w:val="right" w:leader="dot" w:pos="8296"/>
            </w:tabs>
            <w:spacing w:line="240" w:lineRule="exact"/>
            <w:ind w:leftChars="0" w:left="0" w:firstLineChars="0" w:firstLine="0"/>
            <w:rPr>
              <w:rFonts w:eastAsia="宋体" w:cstheme="minorBidi"/>
              <w:color w:val="auto"/>
              <w:kern w:val="2"/>
              <w:sz w:val="21"/>
              <w:szCs w:val="21"/>
            </w:rPr>
          </w:pPr>
          <w:hyperlink w:anchor="_Toc70019089" w:history="1">
            <w:r>
              <w:rPr>
                <w:rStyle w:val="a9"/>
                <w:rFonts w:eastAsia="宋体"/>
                <w:sz w:val="21"/>
                <w:szCs w:val="21"/>
              </w:rPr>
              <w:t>（五）综合广告实战练习</w:t>
            </w:r>
            <w:r>
              <w:rPr>
                <w:rFonts w:eastAsia="宋体"/>
                <w:sz w:val="21"/>
                <w:szCs w:val="21"/>
              </w:rPr>
              <w:tab/>
            </w:r>
            <w:r>
              <w:rPr>
                <w:rFonts w:eastAsia="宋体"/>
                <w:sz w:val="21"/>
                <w:szCs w:val="21"/>
              </w:rPr>
              <w:fldChar w:fldCharType="begin"/>
            </w:r>
            <w:r>
              <w:rPr>
                <w:rFonts w:eastAsia="宋体"/>
                <w:sz w:val="21"/>
                <w:szCs w:val="21"/>
              </w:rPr>
              <w:instrText xml:space="preserve"> PAGEREF _Toc70019089 \h </w:instrText>
            </w:r>
            <w:r>
              <w:rPr>
                <w:rFonts w:eastAsia="宋体"/>
                <w:sz w:val="21"/>
                <w:szCs w:val="21"/>
              </w:rPr>
            </w:r>
            <w:r>
              <w:rPr>
                <w:rFonts w:eastAsia="宋体"/>
                <w:sz w:val="21"/>
                <w:szCs w:val="21"/>
              </w:rPr>
              <w:fldChar w:fldCharType="separate"/>
            </w:r>
            <w:r>
              <w:rPr>
                <w:rFonts w:eastAsia="宋体"/>
                <w:sz w:val="21"/>
                <w:szCs w:val="21"/>
              </w:rPr>
              <w:t>- 7 -</w:t>
            </w:r>
            <w:r>
              <w:rPr>
                <w:rFonts w:eastAsia="宋体"/>
                <w:sz w:val="21"/>
                <w:szCs w:val="21"/>
              </w:rPr>
              <w:fldChar w:fldCharType="end"/>
            </w:r>
          </w:hyperlink>
        </w:p>
        <w:p w:rsidR="00AC13F6" w:rsidRDefault="007D485F">
          <w:pPr>
            <w:pStyle w:val="10"/>
            <w:tabs>
              <w:tab w:val="right" w:leader="dot" w:pos="8296"/>
            </w:tabs>
            <w:spacing w:line="240" w:lineRule="exact"/>
            <w:ind w:firstLineChars="0" w:firstLine="0"/>
            <w:rPr>
              <w:rFonts w:eastAsia="宋体" w:cstheme="minorBidi"/>
              <w:color w:val="auto"/>
              <w:kern w:val="2"/>
              <w:sz w:val="21"/>
              <w:szCs w:val="21"/>
            </w:rPr>
          </w:pPr>
          <w:hyperlink w:anchor="_Toc70019090" w:history="1">
            <w:r>
              <w:rPr>
                <w:rStyle w:val="a9"/>
                <w:rFonts w:eastAsia="宋体"/>
                <w:sz w:val="21"/>
                <w:szCs w:val="21"/>
              </w:rPr>
              <w:t>十一、教学时间安排</w:t>
            </w:r>
            <w:r>
              <w:rPr>
                <w:rFonts w:eastAsia="宋体"/>
                <w:sz w:val="21"/>
                <w:szCs w:val="21"/>
              </w:rPr>
              <w:tab/>
            </w:r>
            <w:r>
              <w:rPr>
                <w:rFonts w:eastAsia="宋体"/>
                <w:sz w:val="21"/>
                <w:szCs w:val="21"/>
              </w:rPr>
              <w:fldChar w:fldCharType="begin"/>
            </w:r>
            <w:r>
              <w:rPr>
                <w:rFonts w:eastAsia="宋体"/>
                <w:sz w:val="21"/>
                <w:szCs w:val="21"/>
              </w:rPr>
              <w:instrText xml:space="preserve"> PAGEREF _Toc70019090 \h </w:instrText>
            </w:r>
            <w:r>
              <w:rPr>
                <w:rFonts w:eastAsia="宋体"/>
                <w:sz w:val="21"/>
                <w:szCs w:val="21"/>
              </w:rPr>
            </w:r>
            <w:r>
              <w:rPr>
                <w:rFonts w:eastAsia="宋体"/>
                <w:sz w:val="21"/>
                <w:szCs w:val="21"/>
              </w:rPr>
              <w:fldChar w:fldCharType="separate"/>
            </w:r>
            <w:r>
              <w:rPr>
                <w:rFonts w:eastAsia="宋体"/>
                <w:sz w:val="21"/>
                <w:szCs w:val="21"/>
              </w:rPr>
              <w:t>- 7 -</w:t>
            </w:r>
            <w:r>
              <w:rPr>
                <w:rFonts w:eastAsia="宋体"/>
                <w:sz w:val="21"/>
                <w:szCs w:val="21"/>
              </w:rPr>
              <w:fldChar w:fldCharType="end"/>
            </w:r>
          </w:hyperlink>
        </w:p>
        <w:p w:rsidR="00AC13F6" w:rsidRDefault="007D485F">
          <w:pPr>
            <w:pStyle w:val="10"/>
            <w:tabs>
              <w:tab w:val="right" w:leader="dot" w:pos="8296"/>
            </w:tabs>
            <w:spacing w:line="240" w:lineRule="exact"/>
            <w:ind w:firstLineChars="0" w:firstLine="0"/>
            <w:rPr>
              <w:rFonts w:eastAsia="宋体" w:cstheme="minorBidi"/>
              <w:color w:val="auto"/>
              <w:kern w:val="2"/>
              <w:sz w:val="21"/>
              <w:szCs w:val="21"/>
            </w:rPr>
          </w:pPr>
          <w:hyperlink w:anchor="_Toc70019091" w:history="1">
            <w:r>
              <w:rPr>
                <w:rStyle w:val="a9"/>
                <w:rFonts w:eastAsia="宋体"/>
                <w:sz w:val="21"/>
                <w:szCs w:val="21"/>
              </w:rPr>
              <w:t>十二、教学实施</w:t>
            </w:r>
            <w:r>
              <w:rPr>
                <w:rFonts w:eastAsia="宋体"/>
                <w:sz w:val="21"/>
                <w:szCs w:val="21"/>
              </w:rPr>
              <w:tab/>
            </w:r>
            <w:r>
              <w:rPr>
                <w:rFonts w:eastAsia="宋体"/>
                <w:sz w:val="21"/>
                <w:szCs w:val="21"/>
              </w:rPr>
              <w:fldChar w:fldCharType="begin"/>
            </w:r>
            <w:r>
              <w:rPr>
                <w:rFonts w:eastAsia="宋体"/>
                <w:sz w:val="21"/>
                <w:szCs w:val="21"/>
              </w:rPr>
              <w:instrText xml:space="preserve"> PAGEREF _Toc70019091 \h </w:instrText>
            </w:r>
            <w:r>
              <w:rPr>
                <w:rFonts w:eastAsia="宋体"/>
                <w:sz w:val="21"/>
                <w:szCs w:val="21"/>
              </w:rPr>
            </w:r>
            <w:r>
              <w:rPr>
                <w:rFonts w:eastAsia="宋体"/>
                <w:sz w:val="21"/>
                <w:szCs w:val="21"/>
              </w:rPr>
              <w:fldChar w:fldCharType="separate"/>
            </w:r>
            <w:r>
              <w:rPr>
                <w:rFonts w:eastAsia="宋体"/>
                <w:sz w:val="21"/>
                <w:szCs w:val="21"/>
              </w:rPr>
              <w:t>- 9 -</w:t>
            </w:r>
            <w:r>
              <w:rPr>
                <w:rFonts w:eastAsia="宋体"/>
                <w:sz w:val="21"/>
                <w:szCs w:val="21"/>
              </w:rPr>
              <w:fldChar w:fldCharType="end"/>
            </w:r>
          </w:hyperlink>
        </w:p>
        <w:p w:rsidR="00AC13F6" w:rsidRDefault="007D485F">
          <w:pPr>
            <w:pStyle w:val="20"/>
            <w:tabs>
              <w:tab w:val="right" w:leader="dot" w:pos="8296"/>
            </w:tabs>
            <w:spacing w:line="240" w:lineRule="exact"/>
            <w:ind w:leftChars="0" w:left="0" w:firstLineChars="0" w:firstLine="0"/>
            <w:rPr>
              <w:rFonts w:eastAsia="宋体" w:cstheme="minorBidi"/>
              <w:color w:val="auto"/>
              <w:kern w:val="2"/>
              <w:sz w:val="21"/>
              <w:szCs w:val="21"/>
            </w:rPr>
          </w:pPr>
          <w:hyperlink w:anchor="_Toc70019092" w:history="1">
            <w:r>
              <w:rPr>
                <w:rStyle w:val="a9"/>
                <w:rFonts w:eastAsia="宋体"/>
                <w:sz w:val="21"/>
                <w:szCs w:val="21"/>
              </w:rPr>
              <w:t>（一）教学要求</w:t>
            </w:r>
            <w:r>
              <w:rPr>
                <w:rFonts w:eastAsia="宋体"/>
                <w:sz w:val="21"/>
                <w:szCs w:val="21"/>
              </w:rPr>
              <w:tab/>
            </w:r>
            <w:r>
              <w:rPr>
                <w:rFonts w:eastAsia="宋体"/>
                <w:sz w:val="21"/>
                <w:szCs w:val="21"/>
              </w:rPr>
              <w:fldChar w:fldCharType="begin"/>
            </w:r>
            <w:r>
              <w:rPr>
                <w:rFonts w:eastAsia="宋体"/>
                <w:sz w:val="21"/>
                <w:szCs w:val="21"/>
              </w:rPr>
              <w:instrText xml:space="preserve"> PAGEREF _Toc70019092 \h </w:instrText>
            </w:r>
            <w:r>
              <w:rPr>
                <w:rFonts w:eastAsia="宋体"/>
                <w:sz w:val="21"/>
                <w:szCs w:val="21"/>
              </w:rPr>
            </w:r>
            <w:r>
              <w:rPr>
                <w:rFonts w:eastAsia="宋体"/>
                <w:sz w:val="21"/>
                <w:szCs w:val="21"/>
              </w:rPr>
              <w:fldChar w:fldCharType="separate"/>
            </w:r>
            <w:r>
              <w:rPr>
                <w:rFonts w:eastAsia="宋体"/>
                <w:sz w:val="21"/>
                <w:szCs w:val="21"/>
              </w:rPr>
              <w:t>- 9 -</w:t>
            </w:r>
            <w:r>
              <w:rPr>
                <w:rFonts w:eastAsia="宋体"/>
                <w:sz w:val="21"/>
                <w:szCs w:val="21"/>
              </w:rPr>
              <w:fldChar w:fldCharType="end"/>
            </w:r>
          </w:hyperlink>
        </w:p>
        <w:p w:rsidR="00AC13F6" w:rsidRDefault="007D485F">
          <w:pPr>
            <w:pStyle w:val="20"/>
            <w:tabs>
              <w:tab w:val="right" w:leader="dot" w:pos="8296"/>
            </w:tabs>
            <w:spacing w:line="240" w:lineRule="exact"/>
            <w:ind w:leftChars="0" w:left="0" w:firstLineChars="0" w:firstLine="0"/>
            <w:rPr>
              <w:rFonts w:eastAsia="宋体" w:cstheme="minorBidi"/>
              <w:color w:val="auto"/>
              <w:kern w:val="2"/>
              <w:sz w:val="21"/>
              <w:szCs w:val="21"/>
            </w:rPr>
          </w:pPr>
          <w:hyperlink w:anchor="_Toc70019093" w:history="1">
            <w:r>
              <w:rPr>
                <w:rStyle w:val="a9"/>
                <w:rFonts w:eastAsia="宋体"/>
                <w:sz w:val="21"/>
                <w:szCs w:val="21"/>
              </w:rPr>
              <w:t>（二）教学管理</w:t>
            </w:r>
            <w:r>
              <w:rPr>
                <w:rFonts w:eastAsia="宋体"/>
                <w:sz w:val="21"/>
                <w:szCs w:val="21"/>
              </w:rPr>
              <w:tab/>
            </w:r>
            <w:r>
              <w:rPr>
                <w:rFonts w:eastAsia="宋体"/>
                <w:sz w:val="21"/>
                <w:szCs w:val="21"/>
              </w:rPr>
              <w:fldChar w:fldCharType="begin"/>
            </w:r>
            <w:r>
              <w:rPr>
                <w:rFonts w:eastAsia="宋体"/>
                <w:sz w:val="21"/>
                <w:szCs w:val="21"/>
              </w:rPr>
              <w:instrText xml:space="preserve"> PAGEREF _Toc70019093 \h </w:instrText>
            </w:r>
            <w:r>
              <w:rPr>
                <w:rFonts w:eastAsia="宋体"/>
                <w:sz w:val="21"/>
                <w:szCs w:val="21"/>
              </w:rPr>
            </w:r>
            <w:r>
              <w:rPr>
                <w:rFonts w:eastAsia="宋体"/>
                <w:sz w:val="21"/>
                <w:szCs w:val="21"/>
              </w:rPr>
              <w:fldChar w:fldCharType="separate"/>
            </w:r>
            <w:r>
              <w:rPr>
                <w:rFonts w:eastAsia="宋体"/>
                <w:sz w:val="21"/>
                <w:szCs w:val="21"/>
              </w:rPr>
              <w:t>- 9 -</w:t>
            </w:r>
            <w:r>
              <w:rPr>
                <w:rFonts w:eastAsia="宋体"/>
                <w:sz w:val="21"/>
                <w:szCs w:val="21"/>
              </w:rPr>
              <w:fldChar w:fldCharType="end"/>
            </w:r>
          </w:hyperlink>
        </w:p>
        <w:p w:rsidR="00AC13F6" w:rsidRDefault="007D485F">
          <w:pPr>
            <w:pStyle w:val="10"/>
            <w:tabs>
              <w:tab w:val="right" w:leader="dot" w:pos="8296"/>
            </w:tabs>
            <w:spacing w:line="240" w:lineRule="exact"/>
            <w:ind w:firstLineChars="0" w:firstLine="0"/>
            <w:rPr>
              <w:rFonts w:eastAsia="宋体" w:cstheme="minorBidi"/>
              <w:color w:val="auto"/>
              <w:kern w:val="2"/>
              <w:sz w:val="21"/>
              <w:szCs w:val="21"/>
            </w:rPr>
          </w:pPr>
          <w:hyperlink w:anchor="_Toc70019094" w:history="1">
            <w:r>
              <w:rPr>
                <w:rStyle w:val="a9"/>
                <w:rFonts w:eastAsia="宋体"/>
                <w:sz w:val="21"/>
                <w:szCs w:val="21"/>
              </w:rPr>
              <w:t>十三、教学评价</w:t>
            </w:r>
            <w:r>
              <w:rPr>
                <w:rFonts w:eastAsia="宋体"/>
                <w:sz w:val="21"/>
                <w:szCs w:val="21"/>
              </w:rPr>
              <w:tab/>
            </w:r>
            <w:r>
              <w:rPr>
                <w:rFonts w:eastAsia="宋体"/>
                <w:sz w:val="21"/>
                <w:szCs w:val="21"/>
              </w:rPr>
              <w:fldChar w:fldCharType="begin"/>
            </w:r>
            <w:r>
              <w:rPr>
                <w:rFonts w:eastAsia="宋体"/>
                <w:sz w:val="21"/>
                <w:szCs w:val="21"/>
              </w:rPr>
              <w:instrText xml:space="preserve"> PAGEREF _Toc7</w:instrText>
            </w:r>
            <w:r>
              <w:rPr>
                <w:rFonts w:eastAsia="宋体"/>
                <w:sz w:val="21"/>
                <w:szCs w:val="21"/>
              </w:rPr>
              <w:instrText xml:space="preserve">0019094 \h </w:instrText>
            </w:r>
            <w:r>
              <w:rPr>
                <w:rFonts w:eastAsia="宋体"/>
                <w:sz w:val="21"/>
                <w:szCs w:val="21"/>
              </w:rPr>
            </w:r>
            <w:r>
              <w:rPr>
                <w:rFonts w:eastAsia="宋体"/>
                <w:sz w:val="21"/>
                <w:szCs w:val="21"/>
              </w:rPr>
              <w:fldChar w:fldCharType="separate"/>
            </w:r>
            <w:r>
              <w:rPr>
                <w:rFonts w:eastAsia="宋体"/>
                <w:sz w:val="21"/>
                <w:szCs w:val="21"/>
              </w:rPr>
              <w:t>- 9 -</w:t>
            </w:r>
            <w:r>
              <w:rPr>
                <w:rFonts w:eastAsia="宋体"/>
                <w:sz w:val="21"/>
                <w:szCs w:val="21"/>
              </w:rPr>
              <w:fldChar w:fldCharType="end"/>
            </w:r>
          </w:hyperlink>
        </w:p>
        <w:p w:rsidR="00AC13F6" w:rsidRDefault="007D485F">
          <w:pPr>
            <w:pStyle w:val="20"/>
            <w:tabs>
              <w:tab w:val="right" w:leader="dot" w:pos="8296"/>
            </w:tabs>
            <w:spacing w:line="240" w:lineRule="exact"/>
            <w:ind w:leftChars="0" w:left="0" w:firstLineChars="0" w:firstLine="0"/>
            <w:rPr>
              <w:rFonts w:eastAsia="宋体" w:cstheme="minorBidi"/>
              <w:color w:val="auto"/>
              <w:kern w:val="2"/>
              <w:sz w:val="21"/>
              <w:szCs w:val="21"/>
            </w:rPr>
          </w:pPr>
          <w:hyperlink w:anchor="_Toc70019095" w:history="1">
            <w:r>
              <w:rPr>
                <w:rStyle w:val="a9"/>
                <w:rFonts w:eastAsia="宋体"/>
                <w:sz w:val="21"/>
                <w:szCs w:val="21"/>
              </w:rPr>
              <w:t>（一）毕业考核</w:t>
            </w:r>
            <w:r>
              <w:rPr>
                <w:rFonts w:eastAsia="宋体"/>
                <w:sz w:val="21"/>
                <w:szCs w:val="21"/>
              </w:rPr>
              <w:tab/>
            </w:r>
            <w:r>
              <w:rPr>
                <w:rFonts w:eastAsia="宋体"/>
                <w:sz w:val="21"/>
                <w:szCs w:val="21"/>
              </w:rPr>
              <w:fldChar w:fldCharType="begin"/>
            </w:r>
            <w:r>
              <w:rPr>
                <w:rFonts w:eastAsia="宋体"/>
                <w:sz w:val="21"/>
                <w:szCs w:val="21"/>
              </w:rPr>
              <w:instrText xml:space="preserve"> PAGEREF _Toc70019095 \h </w:instrText>
            </w:r>
            <w:r>
              <w:rPr>
                <w:rFonts w:eastAsia="宋体"/>
                <w:sz w:val="21"/>
                <w:szCs w:val="21"/>
              </w:rPr>
            </w:r>
            <w:r>
              <w:rPr>
                <w:rFonts w:eastAsia="宋体"/>
                <w:sz w:val="21"/>
                <w:szCs w:val="21"/>
              </w:rPr>
              <w:fldChar w:fldCharType="separate"/>
            </w:r>
            <w:r>
              <w:rPr>
                <w:rFonts w:eastAsia="宋体"/>
                <w:sz w:val="21"/>
                <w:szCs w:val="21"/>
              </w:rPr>
              <w:t>- 10 -</w:t>
            </w:r>
            <w:r>
              <w:rPr>
                <w:rFonts w:eastAsia="宋体"/>
                <w:sz w:val="21"/>
                <w:szCs w:val="21"/>
              </w:rPr>
              <w:fldChar w:fldCharType="end"/>
            </w:r>
          </w:hyperlink>
        </w:p>
        <w:p w:rsidR="00AC13F6" w:rsidRDefault="007D485F">
          <w:pPr>
            <w:pStyle w:val="20"/>
            <w:tabs>
              <w:tab w:val="right" w:leader="dot" w:pos="8296"/>
            </w:tabs>
            <w:spacing w:line="240" w:lineRule="exact"/>
            <w:ind w:leftChars="0" w:left="0" w:firstLineChars="0" w:firstLine="0"/>
            <w:rPr>
              <w:rFonts w:eastAsia="宋体" w:cstheme="minorBidi"/>
              <w:color w:val="auto"/>
              <w:kern w:val="2"/>
              <w:sz w:val="21"/>
              <w:szCs w:val="21"/>
            </w:rPr>
          </w:pPr>
          <w:hyperlink w:anchor="_Toc70019096" w:history="1">
            <w:r>
              <w:rPr>
                <w:rStyle w:val="a9"/>
                <w:rFonts w:eastAsia="宋体"/>
                <w:sz w:val="21"/>
                <w:szCs w:val="21"/>
              </w:rPr>
              <w:t>（二</w:t>
            </w:r>
            <w:r>
              <w:rPr>
                <w:rStyle w:val="a9"/>
                <w:rFonts w:eastAsia="宋体"/>
                <w:sz w:val="21"/>
                <w:szCs w:val="21"/>
              </w:rPr>
              <w:t>）考核原则</w:t>
            </w:r>
            <w:r>
              <w:rPr>
                <w:rFonts w:eastAsia="宋体"/>
                <w:sz w:val="21"/>
                <w:szCs w:val="21"/>
              </w:rPr>
              <w:tab/>
            </w:r>
            <w:r>
              <w:rPr>
                <w:rFonts w:eastAsia="宋体"/>
                <w:sz w:val="21"/>
                <w:szCs w:val="21"/>
              </w:rPr>
              <w:fldChar w:fldCharType="begin"/>
            </w:r>
            <w:r>
              <w:rPr>
                <w:rFonts w:eastAsia="宋体"/>
                <w:sz w:val="21"/>
                <w:szCs w:val="21"/>
              </w:rPr>
              <w:instrText xml:space="preserve"> PAGEREF _Toc70019096 \h </w:instrText>
            </w:r>
            <w:r>
              <w:rPr>
                <w:rFonts w:eastAsia="宋体"/>
                <w:sz w:val="21"/>
                <w:szCs w:val="21"/>
              </w:rPr>
            </w:r>
            <w:r>
              <w:rPr>
                <w:rFonts w:eastAsia="宋体"/>
                <w:sz w:val="21"/>
                <w:szCs w:val="21"/>
              </w:rPr>
              <w:fldChar w:fldCharType="separate"/>
            </w:r>
            <w:r>
              <w:rPr>
                <w:rFonts w:eastAsia="宋体"/>
                <w:sz w:val="21"/>
                <w:szCs w:val="21"/>
              </w:rPr>
              <w:t>- 10 -</w:t>
            </w:r>
            <w:r>
              <w:rPr>
                <w:rFonts w:eastAsia="宋体"/>
                <w:sz w:val="21"/>
                <w:szCs w:val="21"/>
              </w:rPr>
              <w:fldChar w:fldCharType="end"/>
            </w:r>
          </w:hyperlink>
        </w:p>
        <w:p w:rsidR="00AC13F6" w:rsidRDefault="007D485F">
          <w:pPr>
            <w:pStyle w:val="10"/>
            <w:tabs>
              <w:tab w:val="right" w:leader="dot" w:pos="8296"/>
            </w:tabs>
            <w:spacing w:line="240" w:lineRule="exact"/>
            <w:ind w:firstLineChars="0" w:firstLine="0"/>
            <w:rPr>
              <w:rFonts w:eastAsia="宋体" w:cstheme="minorBidi"/>
              <w:color w:val="auto"/>
              <w:kern w:val="2"/>
              <w:sz w:val="21"/>
              <w:szCs w:val="21"/>
            </w:rPr>
          </w:pPr>
          <w:hyperlink w:anchor="_Toc70019097" w:history="1">
            <w:r>
              <w:rPr>
                <w:rStyle w:val="a9"/>
                <w:rFonts w:eastAsia="宋体"/>
                <w:sz w:val="21"/>
                <w:szCs w:val="21"/>
              </w:rPr>
              <w:t>十四、实训实习环境</w:t>
            </w:r>
            <w:r>
              <w:rPr>
                <w:rFonts w:eastAsia="宋体"/>
                <w:sz w:val="21"/>
                <w:szCs w:val="21"/>
              </w:rPr>
              <w:tab/>
            </w:r>
            <w:r>
              <w:rPr>
                <w:rFonts w:eastAsia="宋体"/>
                <w:sz w:val="21"/>
                <w:szCs w:val="21"/>
              </w:rPr>
              <w:fldChar w:fldCharType="begin"/>
            </w:r>
            <w:r>
              <w:rPr>
                <w:rFonts w:eastAsia="宋体"/>
                <w:sz w:val="21"/>
                <w:szCs w:val="21"/>
              </w:rPr>
              <w:instrText xml:space="preserve"> PAGEREF _Toc70019097 \h </w:instrText>
            </w:r>
            <w:r>
              <w:rPr>
                <w:rFonts w:eastAsia="宋体"/>
                <w:sz w:val="21"/>
                <w:szCs w:val="21"/>
              </w:rPr>
            </w:r>
            <w:r>
              <w:rPr>
                <w:rFonts w:eastAsia="宋体"/>
                <w:sz w:val="21"/>
                <w:szCs w:val="21"/>
              </w:rPr>
              <w:fldChar w:fldCharType="separate"/>
            </w:r>
            <w:r>
              <w:rPr>
                <w:rFonts w:eastAsia="宋体"/>
                <w:sz w:val="21"/>
                <w:szCs w:val="21"/>
              </w:rPr>
              <w:t>- 11 -</w:t>
            </w:r>
            <w:r>
              <w:rPr>
                <w:rFonts w:eastAsia="宋体"/>
                <w:sz w:val="21"/>
                <w:szCs w:val="21"/>
              </w:rPr>
              <w:fldChar w:fldCharType="end"/>
            </w:r>
          </w:hyperlink>
        </w:p>
        <w:p w:rsidR="00AC13F6" w:rsidRDefault="007D485F">
          <w:pPr>
            <w:pStyle w:val="20"/>
            <w:tabs>
              <w:tab w:val="right" w:leader="dot" w:pos="8296"/>
            </w:tabs>
            <w:spacing w:line="240" w:lineRule="exact"/>
            <w:ind w:leftChars="0" w:left="0" w:firstLineChars="0" w:firstLine="0"/>
            <w:rPr>
              <w:rFonts w:eastAsia="宋体" w:cstheme="minorBidi"/>
              <w:color w:val="auto"/>
              <w:kern w:val="2"/>
              <w:sz w:val="21"/>
              <w:szCs w:val="21"/>
            </w:rPr>
          </w:pPr>
          <w:hyperlink w:anchor="_Toc70019098" w:history="1">
            <w:r>
              <w:rPr>
                <w:rStyle w:val="a9"/>
                <w:rFonts w:eastAsia="宋体"/>
                <w:sz w:val="21"/>
                <w:szCs w:val="21"/>
              </w:rPr>
              <w:t>（一）校内专业实训基地教学条件</w:t>
            </w:r>
            <w:r>
              <w:rPr>
                <w:rFonts w:eastAsia="宋体"/>
                <w:sz w:val="21"/>
                <w:szCs w:val="21"/>
              </w:rPr>
              <w:tab/>
            </w:r>
            <w:r>
              <w:rPr>
                <w:rFonts w:eastAsia="宋体"/>
                <w:sz w:val="21"/>
                <w:szCs w:val="21"/>
              </w:rPr>
              <w:fldChar w:fldCharType="begin"/>
            </w:r>
            <w:r>
              <w:rPr>
                <w:rFonts w:eastAsia="宋体"/>
                <w:sz w:val="21"/>
                <w:szCs w:val="21"/>
              </w:rPr>
              <w:instrText xml:space="preserve"> PAGEREF _Toc70019098 \h </w:instrText>
            </w:r>
            <w:r>
              <w:rPr>
                <w:rFonts w:eastAsia="宋体"/>
                <w:sz w:val="21"/>
                <w:szCs w:val="21"/>
              </w:rPr>
            </w:r>
            <w:r>
              <w:rPr>
                <w:rFonts w:eastAsia="宋体"/>
                <w:sz w:val="21"/>
                <w:szCs w:val="21"/>
              </w:rPr>
              <w:fldChar w:fldCharType="separate"/>
            </w:r>
            <w:r>
              <w:rPr>
                <w:rFonts w:eastAsia="宋体"/>
                <w:sz w:val="21"/>
                <w:szCs w:val="21"/>
              </w:rPr>
              <w:t>- 11 -</w:t>
            </w:r>
            <w:r>
              <w:rPr>
                <w:rFonts w:eastAsia="宋体"/>
                <w:sz w:val="21"/>
                <w:szCs w:val="21"/>
              </w:rPr>
              <w:fldChar w:fldCharType="end"/>
            </w:r>
          </w:hyperlink>
        </w:p>
        <w:p w:rsidR="00AC13F6" w:rsidRDefault="007D485F">
          <w:pPr>
            <w:pStyle w:val="20"/>
            <w:tabs>
              <w:tab w:val="right" w:leader="dot" w:pos="8296"/>
            </w:tabs>
            <w:spacing w:line="240" w:lineRule="exact"/>
            <w:ind w:leftChars="0" w:left="0" w:firstLineChars="0" w:firstLine="0"/>
            <w:rPr>
              <w:rFonts w:eastAsia="宋体" w:cstheme="minorBidi"/>
              <w:color w:val="auto"/>
              <w:kern w:val="2"/>
              <w:sz w:val="21"/>
              <w:szCs w:val="21"/>
            </w:rPr>
          </w:pPr>
          <w:hyperlink w:anchor="_Toc70019099" w:history="1">
            <w:r>
              <w:rPr>
                <w:rStyle w:val="a9"/>
                <w:rFonts w:eastAsia="宋体"/>
                <w:sz w:val="21"/>
                <w:szCs w:val="21"/>
              </w:rPr>
              <w:t>（二）校外实训基地教学条件</w:t>
            </w:r>
            <w:r>
              <w:rPr>
                <w:rFonts w:eastAsia="宋体"/>
                <w:sz w:val="21"/>
                <w:szCs w:val="21"/>
              </w:rPr>
              <w:tab/>
            </w:r>
            <w:r>
              <w:rPr>
                <w:rFonts w:eastAsia="宋体"/>
                <w:sz w:val="21"/>
                <w:szCs w:val="21"/>
              </w:rPr>
              <w:fldChar w:fldCharType="begin"/>
            </w:r>
            <w:r>
              <w:rPr>
                <w:rFonts w:eastAsia="宋体"/>
                <w:sz w:val="21"/>
                <w:szCs w:val="21"/>
              </w:rPr>
              <w:instrText xml:space="preserve"> PAGEREF _Toc70019099 \h </w:instrText>
            </w:r>
            <w:r>
              <w:rPr>
                <w:rFonts w:eastAsia="宋体"/>
                <w:sz w:val="21"/>
                <w:szCs w:val="21"/>
              </w:rPr>
            </w:r>
            <w:r>
              <w:rPr>
                <w:rFonts w:eastAsia="宋体"/>
                <w:sz w:val="21"/>
                <w:szCs w:val="21"/>
              </w:rPr>
              <w:fldChar w:fldCharType="separate"/>
            </w:r>
            <w:r>
              <w:rPr>
                <w:rFonts w:eastAsia="宋体"/>
                <w:sz w:val="21"/>
                <w:szCs w:val="21"/>
              </w:rPr>
              <w:t>- 12 -</w:t>
            </w:r>
            <w:r>
              <w:rPr>
                <w:rFonts w:eastAsia="宋体"/>
                <w:sz w:val="21"/>
                <w:szCs w:val="21"/>
              </w:rPr>
              <w:fldChar w:fldCharType="end"/>
            </w:r>
          </w:hyperlink>
        </w:p>
        <w:p w:rsidR="00AC13F6" w:rsidRDefault="007D485F">
          <w:pPr>
            <w:pStyle w:val="10"/>
            <w:tabs>
              <w:tab w:val="right" w:leader="dot" w:pos="8296"/>
            </w:tabs>
            <w:spacing w:line="240" w:lineRule="exact"/>
            <w:ind w:firstLineChars="0" w:firstLine="0"/>
            <w:rPr>
              <w:rFonts w:eastAsia="宋体" w:cstheme="minorBidi"/>
              <w:color w:val="auto"/>
              <w:kern w:val="2"/>
              <w:sz w:val="21"/>
              <w:szCs w:val="21"/>
            </w:rPr>
          </w:pPr>
          <w:hyperlink w:anchor="_Toc70019100" w:history="1">
            <w:r>
              <w:rPr>
                <w:rStyle w:val="a9"/>
                <w:rFonts w:eastAsia="宋体"/>
                <w:sz w:val="21"/>
                <w:szCs w:val="21"/>
              </w:rPr>
              <w:t>十五、专业师资</w:t>
            </w:r>
            <w:r>
              <w:rPr>
                <w:rFonts w:eastAsia="宋体"/>
                <w:sz w:val="21"/>
                <w:szCs w:val="21"/>
              </w:rPr>
              <w:tab/>
            </w:r>
            <w:r>
              <w:rPr>
                <w:rFonts w:eastAsia="宋体"/>
                <w:sz w:val="21"/>
                <w:szCs w:val="21"/>
              </w:rPr>
              <w:fldChar w:fldCharType="begin"/>
            </w:r>
            <w:r>
              <w:rPr>
                <w:rFonts w:eastAsia="宋体"/>
                <w:sz w:val="21"/>
                <w:szCs w:val="21"/>
              </w:rPr>
              <w:instrText xml:space="preserve"> PAGEREF _Toc70019100 \h </w:instrText>
            </w:r>
            <w:r>
              <w:rPr>
                <w:rFonts w:eastAsia="宋体"/>
                <w:sz w:val="21"/>
                <w:szCs w:val="21"/>
              </w:rPr>
            </w:r>
            <w:r>
              <w:rPr>
                <w:rFonts w:eastAsia="宋体"/>
                <w:sz w:val="21"/>
                <w:szCs w:val="21"/>
              </w:rPr>
              <w:fldChar w:fldCharType="separate"/>
            </w:r>
            <w:r>
              <w:rPr>
                <w:rFonts w:eastAsia="宋体"/>
                <w:sz w:val="21"/>
                <w:szCs w:val="21"/>
              </w:rPr>
              <w:t>- 12 -</w:t>
            </w:r>
            <w:r>
              <w:rPr>
                <w:rFonts w:eastAsia="宋体"/>
                <w:sz w:val="21"/>
                <w:szCs w:val="21"/>
              </w:rPr>
              <w:fldChar w:fldCharType="end"/>
            </w:r>
          </w:hyperlink>
        </w:p>
        <w:p w:rsidR="00AC13F6" w:rsidRDefault="007D485F">
          <w:pPr>
            <w:pStyle w:val="20"/>
            <w:tabs>
              <w:tab w:val="right" w:leader="dot" w:pos="8296"/>
            </w:tabs>
            <w:spacing w:line="240" w:lineRule="exact"/>
            <w:ind w:leftChars="0" w:left="0" w:firstLineChars="0" w:firstLine="0"/>
            <w:rPr>
              <w:rFonts w:eastAsia="宋体" w:cstheme="minorBidi"/>
              <w:color w:val="auto"/>
              <w:kern w:val="2"/>
              <w:sz w:val="21"/>
              <w:szCs w:val="21"/>
            </w:rPr>
          </w:pPr>
          <w:hyperlink w:anchor="_Toc70019101" w:history="1">
            <w:r>
              <w:rPr>
                <w:rStyle w:val="a9"/>
                <w:rFonts w:eastAsia="宋体"/>
                <w:sz w:val="21"/>
                <w:szCs w:val="21"/>
              </w:rPr>
              <w:t>（一）校内专业教学团队师资结构</w:t>
            </w:r>
            <w:r>
              <w:rPr>
                <w:rFonts w:eastAsia="宋体"/>
                <w:sz w:val="21"/>
                <w:szCs w:val="21"/>
              </w:rPr>
              <w:tab/>
            </w:r>
            <w:r>
              <w:rPr>
                <w:rFonts w:eastAsia="宋体"/>
                <w:sz w:val="21"/>
                <w:szCs w:val="21"/>
              </w:rPr>
              <w:fldChar w:fldCharType="begin"/>
            </w:r>
            <w:r>
              <w:rPr>
                <w:rFonts w:eastAsia="宋体"/>
                <w:sz w:val="21"/>
                <w:szCs w:val="21"/>
              </w:rPr>
              <w:instrText xml:space="preserve"> PAGER</w:instrText>
            </w:r>
            <w:r>
              <w:rPr>
                <w:rFonts w:eastAsia="宋体"/>
                <w:sz w:val="21"/>
                <w:szCs w:val="21"/>
              </w:rPr>
              <w:instrText xml:space="preserve">EF _Toc70019101 \h </w:instrText>
            </w:r>
            <w:r>
              <w:rPr>
                <w:rFonts w:eastAsia="宋体"/>
                <w:sz w:val="21"/>
                <w:szCs w:val="21"/>
              </w:rPr>
            </w:r>
            <w:r>
              <w:rPr>
                <w:rFonts w:eastAsia="宋体"/>
                <w:sz w:val="21"/>
                <w:szCs w:val="21"/>
              </w:rPr>
              <w:fldChar w:fldCharType="separate"/>
            </w:r>
            <w:r>
              <w:rPr>
                <w:rFonts w:eastAsia="宋体"/>
                <w:sz w:val="21"/>
                <w:szCs w:val="21"/>
              </w:rPr>
              <w:t>- 12 -</w:t>
            </w:r>
            <w:r>
              <w:rPr>
                <w:rFonts w:eastAsia="宋体"/>
                <w:sz w:val="21"/>
                <w:szCs w:val="21"/>
              </w:rPr>
              <w:fldChar w:fldCharType="end"/>
            </w:r>
          </w:hyperlink>
        </w:p>
        <w:p w:rsidR="00AC13F6" w:rsidRDefault="007D485F">
          <w:pPr>
            <w:pStyle w:val="20"/>
            <w:tabs>
              <w:tab w:val="right" w:leader="dot" w:pos="8296"/>
            </w:tabs>
            <w:spacing w:line="240" w:lineRule="exact"/>
            <w:ind w:leftChars="0" w:left="0" w:firstLineChars="0" w:firstLine="0"/>
            <w:rPr>
              <w:rFonts w:eastAsia="宋体" w:cstheme="minorBidi"/>
              <w:color w:val="auto"/>
              <w:kern w:val="2"/>
              <w:sz w:val="21"/>
              <w:szCs w:val="21"/>
            </w:rPr>
          </w:pPr>
          <w:hyperlink w:anchor="_Toc70019102" w:history="1">
            <w:r>
              <w:rPr>
                <w:rStyle w:val="a9"/>
                <w:rFonts w:eastAsia="宋体"/>
                <w:sz w:val="21"/>
                <w:szCs w:val="21"/>
              </w:rPr>
              <w:t>（二）专业教师要求</w:t>
            </w:r>
            <w:r>
              <w:rPr>
                <w:rFonts w:eastAsia="宋体"/>
                <w:sz w:val="21"/>
                <w:szCs w:val="21"/>
              </w:rPr>
              <w:tab/>
            </w:r>
            <w:r>
              <w:rPr>
                <w:rFonts w:eastAsia="宋体"/>
                <w:sz w:val="21"/>
                <w:szCs w:val="21"/>
              </w:rPr>
              <w:fldChar w:fldCharType="begin"/>
            </w:r>
            <w:r>
              <w:rPr>
                <w:rFonts w:eastAsia="宋体"/>
                <w:sz w:val="21"/>
                <w:szCs w:val="21"/>
              </w:rPr>
              <w:instrText xml:space="preserve"> PAGEREF _Toc70019102 \h </w:instrText>
            </w:r>
            <w:r>
              <w:rPr>
                <w:rFonts w:eastAsia="宋体"/>
                <w:sz w:val="21"/>
                <w:szCs w:val="21"/>
              </w:rPr>
            </w:r>
            <w:r>
              <w:rPr>
                <w:rFonts w:eastAsia="宋体"/>
                <w:sz w:val="21"/>
                <w:szCs w:val="21"/>
              </w:rPr>
              <w:fldChar w:fldCharType="separate"/>
            </w:r>
            <w:r>
              <w:rPr>
                <w:rFonts w:eastAsia="宋体"/>
                <w:sz w:val="21"/>
                <w:szCs w:val="21"/>
              </w:rPr>
              <w:t>- 13 -</w:t>
            </w:r>
            <w:r>
              <w:rPr>
                <w:rFonts w:eastAsia="宋体"/>
                <w:sz w:val="21"/>
                <w:szCs w:val="21"/>
              </w:rPr>
              <w:fldChar w:fldCharType="end"/>
            </w:r>
          </w:hyperlink>
        </w:p>
        <w:p w:rsidR="00AC13F6" w:rsidRDefault="007D485F">
          <w:pPr>
            <w:pStyle w:val="10"/>
            <w:tabs>
              <w:tab w:val="right" w:leader="dot" w:pos="8296"/>
            </w:tabs>
            <w:spacing w:line="240" w:lineRule="exact"/>
            <w:ind w:firstLineChars="0" w:firstLine="0"/>
            <w:rPr>
              <w:rFonts w:eastAsia="宋体" w:cstheme="minorBidi"/>
              <w:color w:val="auto"/>
              <w:kern w:val="2"/>
              <w:sz w:val="21"/>
              <w:szCs w:val="21"/>
            </w:rPr>
          </w:pPr>
          <w:hyperlink w:anchor="_Toc70019103" w:history="1">
            <w:r>
              <w:rPr>
                <w:rStyle w:val="a9"/>
                <w:rFonts w:eastAsia="宋体"/>
                <w:sz w:val="21"/>
                <w:szCs w:val="21"/>
              </w:rPr>
              <w:t>十六、专业人才培养实施的保障</w:t>
            </w:r>
            <w:r>
              <w:rPr>
                <w:rFonts w:eastAsia="宋体"/>
                <w:sz w:val="21"/>
                <w:szCs w:val="21"/>
              </w:rPr>
              <w:tab/>
            </w:r>
            <w:r>
              <w:rPr>
                <w:rFonts w:eastAsia="宋体"/>
                <w:sz w:val="21"/>
                <w:szCs w:val="21"/>
              </w:rPr>
              <w:fldChar w:fldCharType="begin"/>
            </w:r>
            <w:r>
              <w:rPr>
                <w:rFonts w:eastAsia="宋体"/>
                <w:sz w:val="21"/>
                <w:szCs w:val="21"/>
              </w:rPr>
              <w:instrText xml:space="preserve"> PAGEREF _Toc70019103 \h </w:instrText>
            </w:r>
            <w:r>
              <w:rPr>
                <w:rFonts w:eastAsia="宋体"/>
                <w:sz w:val="21"/>
                <w:szCs w:val="21"/>
              </w:rPr>
            </w:r>
            <w:r>
              <w:rPr>
                <w:rFonts w:eastAsia="宋体"/>
                <w:sz w:val="21"/>
                <w:szCs w:val="21"/>
              </w:rPr>
              <w:fldChar w:fldCharType="separate"/>
            </w:r>
            <w:r>
              <w:rPr>
                <w:rFonts w:eastAsia="宋体"/>
                <w:sz w:val="21"/>
                <w:szCs w:val="21"/>
              </w:rPr>
              <w:t>- 13 -</w:t>
            </w:r>
            <w:r>
              <w:rPr>
                <w:rFonts w:eastAsia="宋体"/>
                <w:sz w:val="21"/>
                <w:szCs w:val="21"/>
              </w:rPr>
              <w:fldChar w:fldCharType="end"/>
            </w:r>
          </w:hyperlink>
        </w:p>
        <w:p w:rsidR="00AC13F6" w:rsidRDefault="007D485F">
          <w:pPr>
            <w:pStyle w:val="20"/>
            <w:tabs>
              <w:tab w:val="right" w:leader="dot" w:pos="8296"/>
            </w:tabs>
            <w:spacing w:line="240" w:lineRule="exact"/>
            <w:ind w:leftChars="0" w:left="0" w:firstLineChars="0" w:firstLine="0"/>
            <w:rPr>
              <w:rFonts w:eastAsia="宋体" w:cstheme="minorBidi"/>
              <w:color w:val="auto"/>
              <w:kern w:val="2"/>
              <w:sz w:val="21"/>
              <w:szCs w:val="21"/>
            </w:rPr>
          </w:pPr>
          <w:hyperlink w:anchor="_Toc70019104" w:history="1">
            <w:r>
              <w:rPr>
                <w:rStyle w:val="a9"/>
                <w:rFonts w:eastAsia="宋体"/>
                <w:sz w:val="21"/>
                <w:szCs w:val="21"/>
              </w:rPr>
              <w:t>（一）健全教学运行管理机制</w:t>
            </w:r>
            <w:r>
              <w:rPr>
                <w:rFonts w:eastAsia="宋体"/>
                <w:sz w:val="21"/>
                <w:szCs w:val="21"/>
              </w:rPr>
              <w:tab/>
            </w:r>
            <w:r>
              <w:rPr>
                <w:rFonts w:eastAsia="宋体"/>
                <w:sz w:val="21"/>
                <w:szCs w:val="21"/>
              </w:rPr>
              <w:fldChar w:fldCharType="begin"/>
            </w:r>
            <w:r>
              <w:rPr>
                <w:rFonts w:eastAsia="宋体"/>
                <w:sz w:val="21"/>
                <w:szCs w:val="21"/>
              </w:rPr>
              <w:instrText xml:space="preserve"> PAGEREF _Toc70019104 \h </w:instrText>
            </w:r>
            <w:r>
              <w:rPr>
                <w:rFonts w:eastAsia="宋体"/>
                <w:sz w:val="21"/>
                <w:szCs w:val="21"/>
              </w:rPr>
            </w:r>
            <w:r>
              <w:rPr>
                <w:rFonts w:eastAsia="宋体"/>
                <w:sz w:val="21"/>
                <w:szCs w:val="21"/>
              </w:rPr>
              <w:fldChar w:fldCharType="separate"/>
            </w:r>
            <w:r>
              <w:rPr>
                <w:rFonts w:eastAsia="宋体"/>
                <w:sz w:val="21"/>
                <w:szCs w:val="21"/>
              </w:rPr>
              <w:t>- 13 -</w:t>
            </w:r>
            <w:r>
              <w:rPr>
                <w:rFonts w:eastAsia="宋体"/>
                <w:sz w:val="21"/>
                <w:szCs w:val="21"/>
              </w:rPr>
              <w:fldChar w:fldCharType="end"/>
            </w:r>
          </w:hyperlink>
        </w:p>
        <w:p w:rsidR="00AC13F6" w:rsidRDefault="007D485F">
          <w:pPr>
            <w:pStyle w:val="20"/>
            <w:tabs>
              <w:tab w:val="right" w:leader="dot" w:pos="8296"/>
            </w:tabs>
            <w:spacing w:line="240" w:lineRule="exact"/>
            <w:ind w:leftChars="0" w:left="0" w:firstLineChars="0" w:firstLine="0"/>
            <w:rPr>
              <w:rFonts w:eastAsia="宋体" w:cstheme="minorBidi"/>
              <w:color w:val="auto"/>
              <w:kern w:val="2"/>
              <w:sz w:val="21"/>
              <w:szCs w:val="21"/>
            </w:rPr>
          </w:pPr>
          <w:hyperlink w:anchor="_Toc70019105" w:history="1">
            <w:r>
              <w:rPr>
                <w:rStyle w:val="a9"/>
                <w:rFonts w:eastAsia="宋体"/>
                <w:sz w:val="21"/>
                <w:szCs w:val="21"/>
              </w:rPr>
              <w:t>（二）做好实训基地建设与管理</w:t>
            </w:r>
            <w:r>
              <w:rPr>
                <w:rFonts w:eastAsia="宋体"/>
                <w:sz w:val="21"/>
                <w:szCs w:val="21"/>
              </w:rPr>
              <w:tab/>
            </w:r>
            <w:r>
              <w:rPr>
                <w:rFonts w:eastAsia="宋体"/>
                <w:sz w:val="21"/>
                <w:szCs w:val="21"/>
              </w:rPr>
              <w:fldChar w:fldCharType="begin"/>
            </w:r>
            <w:r>
              <w:rPr>
                <w:rFonts w:eastAsia="宋体"/>
                <w:sz w:val="21"/>
                <w:szCs w:val="21"/>
              </w:rPr>
              <w:instrText xml:space="preserve"> PAGEREF _Toc70019105 \h </w:instrText>
            </w:r>
            <w:r>
              <w:rPr>
                <w:rFonts w:eastAsia="宋体"/>
                <w:sz w:val="21"/>
                <w:szCs w:val="21"/>
              </w:rPr>
            </w:r>
            <w:r>
              <w:rPr>
                <w:rFonts w:eastAsia="宋体"/>
                <w:sz w:val="21"/>
                <w:szCs w:val="21"/>
              </w:rPr>
              <w:fldChar w:fldCharType="separate"/>
            </w:r>
            <w:r>
              <w:rPr>
                <w:rFonts w:eastAsia="宋体"/>
                <w:sz w:val="21"/>
                <w:szCs w:val="21"/>
              </w:rPr>
              <w:t>- 14 -</w:t>
            </w:r>
            <w:r>
              <w:rPr>
                <w:rFonts w:eastAsia="宋体"/>
                <w:sz w:val="21"/>
                <w:szCs w:val="21"/>
              </w:rPr>
              <w:fldChar w:fldCharType="end"/>
            </w:r>
          </w:hyperlink>
        </w:p>
        <w:p w:rsidR="00AC13F6" w:rsidRDefault="007D485F">
          <w:pPr>
            <w:pStyle w:val="20"/>
            <w:tabs>
              <w:tab w:val="right" w:leader="dot" w:pos="8296"/>
            </w:tabs>
            <w:spacing w:line="240" w:lineRule="exact"/>
            <w:ind w:leftChars="0" w:left="0" w:firstLineChars="0" w:firstLine="0"/>
            <w:rPr>
              <w:rFonts w:eastAsia="宋体" w:cstheme="minorBidi"/>
              <w:color w:val="auto"/>
              <w:kern w:val="2"/>
              <w:sz w:val="21"/>
              <w:szCs w:val="21"/>
            </w:rPr>
          </w:pPr>
          <w:hyperlink w:anchor="_Toc70019106" w:history="1">
            <w:r>
              <w:rPr>
                <w:rStyle w:val="a9"/>
                <w:rFonts w:eastAsia="宋体"/>
                <w:sz w:val="21"/>
                <w:szCs w:val="21"/>
              </w:rPr>
              <w:t>（三）完善顶岗实训管理</w:t>
            </w:r>
            <w:r>
              <w:rPr>
                <w:rFonts w:eastAsia="宋体"/>
                <w:sz w:val="21"/>
                <w:szCs w:val="21"/>
              </w:rPr>
              <w:tab/>
            </w:r>
            <w:r>
              <w:rPr>
                <w:rFonts w:eastAsia="宋体"/>
                <w:sz w:val="21"/>
                <w:szCs w:val="21"/>
              </w:rPr>
              <w:fldChar w:fldCharType="begin"/>
            </w:r>
            <w:r>
              <w:rPr>
                <w:rFonts w:eastAsia="宋体"/>
                <w:sz w:val="21"/>
                <w:szCs w:val="21"/>
              </w:rPr>
              <w:instrText xml:space="preserve"> PAGEREF _Toc70019106 \h </w:instrText>
            </w:r>
            <w:r>
              <w:rPr>
                <w:rFonts w:eastAsia="宋体"/>
                <w:sz w:val="21"/>
                <w:szCs w:val="21"/>
              </w:rPr>
            </w:r>
            <w:r>
              <w:rPr>
                <w:rFonts w:eastAsia="宋体"/>
                <w:sz w:val="21"/>
                <w:szCs w:val="21"/>
              </w:rPr>
              <w:fldChar w:fldCharType="separate"/>
            </w:r>
            <w:r>
              <w:rPr>
                <w:rFonts w:eastAsia="宋体"/>
                <w:sz w:val="21"/>
                <w:szCs w:val="21"/>
              </w:rPr>
              <w:t>- 14 -</w:t>
            </w:r>
            <w:r>
              <w:rPr>
                <w:rFonts w:eastAsia="宋体"/>
                <w:sz w:val="21"/>
                <w:szCs w:val="21"/>
              </w:rPr>
              <w:fldChar w:fldCharType="end"/>
            </w:r>
          </w:hyperlink>
        </w:p>
        <w:p w:rsidR="00AC13F6" w:rsidRDefault="007D485F">
          <w:pPr>
            <w:pStyle w:val="20"/>
            <w:tabs>
              <w:tab w:val="right" w:leader="dot" w:pos="8296"/>
            </w:tabs>
            <w:spacing w:line="240" w:lineRule="exact"/>
            <w:ind w:leftChars="0" w:left="0" w:firstLineChars="0" w:firstLine="0"/>
            <w:rPr>
              <w:rFonts w:eastAsia="宋体" w:cstheme="minorBidi"/>
              <w:color w:val="auto"/>
              <w:kern w:val="2"/>
              <w:sz w:val="21"/>
              <w:szCs w:val="21"/>
            </w:rPr>
          </w:pPr>
          <w:hyperlink w:anchor="_Toc70019107" w:history="1">
            <w:r>
              <w:rPr>
                <w:rStyle w:val="a9"/>
                <w:rFonts w:eastAsia="宋体"/>
                <w:sz w:val="21"/>
                <w:szCs w:val="21"/>
              </w:rPr>
              <w:t>（四）注重对学生的全面评价</w:t>
            </w:r>
            <w:r>
              <w:rPr>
                <w:rFonts w:eastAsia="宋体"/>
                <w:sz w:val="21"/>
                <w:szCs w:val="21"/>
              </w:rPr>
              <w:tab/>
            </w:r>
            <w:r>
              <w:rPr>
                <w:rFonts w:eastAsia="宋体"/>
                <w:sz w:val="21"/>
                <w:szCs w:val="21"/>
              </w:rPr>
              <w:fldChar w:fldCharType="begin"/>
            </w:r>
            <w:r>
              <w:rPr>
                <w:rFonts w:eastAsia="宋体"/>
                <w:sz w:val="21"/>
                <w:szCs w:val="21"/>
              </w:rPr>
              <w:instrText xml:space="preserve"> PAG</w:instrText>
            </w:r>
            <w:r>
              <w:rPr>
                <w:rFonts w:eastAsia="宋体"/>
                <w:sz w:val="21"/>
                <w:szCs w:val="21"/>
              </w:rPr>
              <w:instrText xml:space="preserve">EREF _Toc70019107 \h </w:instrText>
            </w:r>
            <w:r>
              <w:rPr>
                <w:rFonts w:eastAsia="宋体"/>
                <w:sz w:val="21"/>
                <w:szCs w:val="21"/>
              </w:rPr>
            </w:r>
            <w:r>
              <w:rPr>
                <w:rFonts w:eastAsia="宋体"/>
                <w:sz w:val="21"/>
                <w:szCs w:val="21"/>
              </w:rPr>
              <w:fldChar w:fldCharType="separate"/>
            </w:r>
            <w:r>
              <w:rPr>
                <w:rFonts w:eastAsia="宋体"/>
                <w:sz w:val="21"/>
                <w:szCs w:val="21"/>
              </w:rPr>
              <w:t>- 14 -</w:t>
            </w:r>
            <w:r>
              <w:rPr>
                <w:rFonts w:eastAsia="宋体"/>
                <w:sz w:val="21"/>
                <w:szCs w:val="21"/>
              </w:rPr>
              <w:fldChar w:fldCharType="end"/>
            </w:r>
          </w:hyperlink>
        </w:p>
        <w:p w:rsidR="00AC13F6" w:rsidRDefault="00AC13F6">
          <w:pPr>
            <w:pStyle w:val="10"/>
            <w:tabs>
              <w:tab w:val="right" w:leader="dot" w:pos="8296"/>
            </w:tabs>
            <w:spacing w:line="240" w:lineRule="exact"/>
            <w:ind w:firstLineChars="0" w:firstLine="0"/>
            <w:rPr>
              <w:rFonts w:eastAsia="宋体" w:cstheme="minorBidi"/>
              <w:color w:val="auto"/>
              <w:kern w:val="2"/>
              <w:sz w:val="21"/>
              <w:szCs w:val="21"/>
            </w:rPr>
          </w:pPr>
          <w:bookmarkStart w:id="0" w:name="_GoBack"/>
          <w:bookmarkEnd w:id="0"/>
        </w:p>
        <w:p w:rsidR="00AC13F6" w:rsidRDefault="007D485F">
          <w:pPr>
            <w:spacing w:line="240" w:lineRule="exact"/>
            <w:ind w:firstLineChars="0" w:firstLine="0"/>
            <w:jc w:val="left"/>
            <w:rPr>
              <w:rFonts w:eastAsia="宋体"/>
              <w:sz w:val="21"/>
              <w:szCs w:val="21"/>
            </w:rPr>
          </w:pPr>
          <w:r>
            <w:rPr>
              <w:rFonts w:eastAsia="宋体"/>
              <w:bCs/>
              <w:sz w:val="21"/>
              <w:szCs w:val="21"/>
              <w:lang w:val="zh-CN"/>
            </w:rPr>
            <w:fldChar w:fldCharType="end"/>
          </w:r>
        </w:p>
      </w:sdtContent>
    </w:sdt>
    <w:p w:rsidR="00AC13F6" w:rsidRDefault="00AC13F6">
      <w:pPr>
        <w:spacing w:line="240" w:lineRule="exact"/>
        <w:ind w:firstLineChars="0" w:firstLine="0"/>
        <w:rPr>
          <w:sz w:val="21"/>
          <w:szCs w:val="21"/>
        </w:rPr>
        <w:sectPr w:rsidR="00AC13F6">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624" w:footer="567" w:gutter="0"/>
          <w:pgNumType w:fmt="numberInDash"/>
          <w:cols w:space="425"/>
          <w:docGrid w:type="lines" w:linePitch="435"/>
        </w:sectPr>
      </w:pPr>
    </w:p>
    <w:p w:rsidR="00AC13F6" w:rsidRDefault="00AC13F6">
      <w:pPr>
        <w:ind w:firstLineChars="0" w:firstLine="0"/>
        <w:rPr>
          <w:rFonts w:ascii="仿宋" w:hAnsi="仿宋"/>
          <w:sz w:val="24"/>
          <w:szCs w:val="24"/>
        </w:rPr>
        <w:sectPr w:rsidR="00AC13F6">
          <w:footerReference w:type="default" r:id="rId16"/>
          <w:pgSz w:w="11906" w:h="16838"/>
          <w:pgMar w:top="1440" w:right="1800" w:bottom="1440" w:left="1800" w:header="624" w:footer="794" w:gutter="0"/>
          <w:pgNumType w:fmt="numberInDash" w:start="1"/>
          <w:cols w:space="425"/>
          <w:docGrid w:type="lines" w:linePitch="435"/>
        </w:sectPr>
      </w:pPr>
      <w:bookmarkStart w:id="1" w:name="_Toc9532"/>
      <w:bookmarkStart w:id="2" w:name="_Toc27815"/>
      <w:bookmarkStart w:id="3" w:name="_Toc27887"/>
    </w:p>
    <w:bookmarkEnd w:id="1"/>
    <w:bookmarkEnd w:id="2"/>
    <w:bookmarkEnd w:id="3"/>
    <w:p w:rsidR="00AC13F6" w:rsidRDefault="007D485F">
      <w:pPr>
        <w:ind w:firstLineChars="0" w:firstLine="0"/>
        <w:jc w:val="center"/>
        <w:rPr>
          <w:rFonts w:ascii="方正小标宋简体" w:eastAsia="方正小标宋简体" w:hAnsi="仿宋"/>
          <w:bCs/>
          <w:sz w:val="44"/>
          <w:szCs w:val="44"/>
        </w:rPr>
      </w:pPr>
      <w:r>
        <w:rPr>
          <w:rFonts w:ascii="方正小标宋简体" w:eastAsia="方正小标宋简体" w:hAnsi="仿宋" w:hint="eastAsia"/>
          <w:bCs/>
          <w:sz w:val="44"/>
          <w:szCs w:val="44"/>
        </w:rPr>
        <w:lastRenderedPageBreak/>
        <w:t>计算机应用专业人才培养方案</w:t>
      </w:r>
    </w:p>
    <w:p w:rsidR="00AC13F6" w:rsidRDefault="007D485F">
      <w:pPr>
        <w:pStyle w:val="1"/>
        <w:ind w:firstLine="640"/>
      </w:pPr>
      <w:bookmarkStart w:id="4" w:name="_Toc70019065"/>
      <w:r>
        <w:rPr>
          <w:rFonts w:hint="eastAsia"/>
        </w:rPr>
        <w:t>一、专业名称及代码</w:t>
      </w:r>
      <w:bookmarkEnd w:id="4"/>
    </w:p>
    <w:p w:rsidR="00AC13F6" w:rsidRDefault="007D485F">
      <w:pPr>
        <w:adjustRightInd w:val="0"/>
        <w:snapToGrid w:val="0"/>
        <w:ind w:firstLine="640"/>
        <w:rPr>
          <w:rFonts w:ascii="仿宋" w:hAnsi="仿宋" w:cs="仿宋_GB2312"/>
          <w:szCs w:val="32"/>
        </w:rPr>
      </w:pPr>
      <w:r>
        <w:rPr>
          <w:rFonts w:ascii="仿宋" w:hAnsi="仿宋" w:cs="仿宋_GB2312" w:hint="eastAsia"/>
          <w:szCs w:val="32"/>
        </w:rPr>
        <w:t>计算机应用专业（</w:t>
      </w:r>
      <w:r>
        <w:rPr>
          <w:rFonts w:ascii="仿宋" w:hAnsi="仿宋" w:cs="仿宋_GB2312" w:hint="eastAsia"/>
          <w:szCs w:val="32"/>
        </w:rPr>
        <w:t>090100</w:t>
      </w:r>
      <w:r>
        <w:rPr>
          <w:rFonts w:ascii="仿宋" w:hAnsi="仿宋" w:cs="仿宋_GB2312" w:hint="eastAsia"/>
          <w:szCs w:val="32"/>
        </w:rPr>
        <w:t>）</w:t>
      </w:r>
      <w:bookmarkStart w:id="5" w:name="_Toc526439084"/>
      <w:bookmarkStart w:id="6" w:name="_Toc396051947"/>
    </w:p>
    <w:p w:rsidR="00AC13F6" w:rsidRDefault="007D485F">
      <w:pPr>
        <w:pStyle w:val="1"/>
        <w:ind w:firstLine="640"/>
        <w:rPr>
          <w:rFonts w:cs="仿宋_GB2312"/>
        </w:rPr>
      </w:pPr>
      <w:bookmarkStart w:id="7" w:name="_Toc70019066"/>
      <w:r>
        <w:rPr>
          <w:rFonts w:hint="eastAsia"/>
        </w:rPr>
        <w:t>二、入学要求</w:t>
      </w:r>
      <w:bookmarkEnd w:id="5"/>
      <w:bookmarkEnd w:id="6"/>
      <w:bookmarkEnd w:id="7"/>
    </w:p>
    <w:p w:rsidR="00AC13F6" w:rsidRDefault="007D485F">
      <w:pPr>
        <w:adjustRightInd w:val="0"/>
        <w:snapToGrid w:val="0"/>
        <w:ind w:firstLine="640"/>
        <w:rPr>
          <w:rFonts w:ascii="仿宋" w:hAnsi="仿宋" w:cs="仿宋_GB2312"/>
          <w:szCs w:val="32"/>
        </w:rPr>
      </w:pPr>
      <w:r>
        <w:rPr>
          <w:rFonts w:ascii="仿宋" w:hAnsi="仿宋" w:hint="eastAsia"/>
          <w:szCs w:val="32"/>
        </w:rPr>
        <w:t>应历届初中毕业生</w:t>
      </w:r>
      <w:r>
        <w:rPr>
          <w:rFonts w:ascii="仿宋" w:hAnsi="仿宋" w:cs="仿宋_GB2312" w:hint="eastAsia"/>
          <w:szCs w:val="32"/>
        </w:rPr>
        <w:t>或具有同等学力者</w:t>
      </w:r>
      <w:bookmarkStart w:id="8" w:name="_Toc396051948"/>
      <w:bookmarkStart w:id="9" w:name="_Toc526439085"/>
    </w:p>
    <w:p w:rsidR="00AC13F6" w:rsidRDefault="007D485F">
      <w:pPr>
        <w:pStyle w:val="1"/>
        <w:ind w:firstLine="640"/>
        <w:rPr>
          <w:rFonts w:cs="仿宋_GB2312"/>
        </w:rPr>
      </w:pPr>
      <w:bookmarkStart w:id="10" w:name="_Toc70019067"/>
      <w:r>
        <w:rPr>
          <w:rFonts w:hint="eastAsia"/>
        </w:rPr>
        <w:t>三、学习年限</w:t>
      </w:r>
      <w:bookmarkEnd w:id="8"/>
      <w:bookmarkEnd w:id="9"/>
      <w:bookmarkEnd w:id="10"/>
    </w:p>
    <w:p w:rsidR="00AC13F6" w:rsidRDefault="007D485F">
      <w:pPr>
        <w:adjustRightInd w:val="0"/>
        <w:snapToGrid w:val="0"/>
        <w:ind w:firstLine="640"/>
        <w:rPr>
          <w:rFonts w:ascii="仿宋" w:hAnsi="仿宋" w:cs="仿宋_GB2312"/>
          <w:szCs w:val="32"/>
        </w:rPr>
      </w:pPr>
      <w:r>
        <w:rPr>
          <w:rFonts w:ascii="仿宋" w:hAnsi="仿宋" w:cs="仿宋_GB2312" w:hint="eastAsia"/>
          <w:szCs w:val="32"/>
        </w:rPr>
        <w:t>全日制三年</w:t>
      </w:r>
      <w:bookmarkStart w:id="11" w:name="_Toc396051949"/>
      <w:bookmarkStart w:id="12" w:name="_Toc526439086"/>
    </w:p>
    <w:p w:rsidR="00AC13F6" w:rsidRDefault="007D485F">
      <w:pPr>
        <w:pStyle w:val="1"/>
        <w:ind w:firstLine="640"/>
        <w:rPr>
          <w:rFonts w:cs="仿宋_GB2312"/>
        </w:rPr>
      </w:pPr>
      <w:bookmarkStart w:id="13" w:name="_Toc70019068"/>
      <w:r>
        <w:rPr>
          <w:rFonts w:hint="eastAsia"/>
        </w:rPr>
        <w:t>四、培养目标</w:t>
      </w:r>
      <w:bookmarkEnd w:id="11"/>
      <w:bookmarkEnd w:id="12"/>
      <w:bookmarkEnd w:id="13"/>
    </w:p>
    <w:p w:rsidR="00AC13F6" w:rsidRDefault="007D485F">
      <w:pPr>
        <w:ind w:firstLine="640"/>
      </w:pPr>
      <w:r>
        <w:rPr>
          <w:rFonts w:hint="eastAsia"/>
        </w:rPr>
        <w:t>全面贯彻党的教育方针，创新精神和实践能力的高素质劳动者和技术技能人才</w:t>
      </w:r>
      <w:r>
        <w:t>,</w:t>
      </w:r>
      <w:r>
        <w:t>成为中国特色社会主义事业合格建设者和德、智、体、美、</w:t>
      </w:r>
      <w:proofErr w:type="gramStart"/>
      <w:r>
        <w:t>劳</w:t>
      </w:r>
      <w:proofErr w:type="gramEnd"/>
      <w:r>
        <w:t>全面发展的可靠接班人。</w:t>
      </w:r>
    </w:p>
    <w:p w:rsidR="00AC13F6" w:rsidRDefault="007D485F">
      <w:pPr>
        <w:ind w:firstLine="640"/>
        <w:rPr>
          <w:rFonts w:cs="Calibri"/>
        </w:rPr>
      </w:pPr>
      <w:r>
        <w:rPr>
          <w:rFonts w:cs="Calibri" w:hint="eastAsia"/>
        </w:rPr>
        <w:t>适应社会主义市场经济建设需要，具有较强的就业竞争力和发展潜力，培养与社会经济发展需求相适应，具备综合职业能力和全面素质的直接在计算机应用领域一线工作的实用型、技能型应用人才。重点培养掌握本专业所需要的文化基础知识和专业技术知识与操作技能，具有较强的计算机软件操作能力，具有一定的计算机理论和实用知识，能在生</w:t>
      </w:r>
      <w:r>
        <w:rPr>
          <w:rFonts w:cs="Calibri" w:hint="eastAsia"/>
        </w:rPr>
        <w:t>产、建设、服务和管理等一线较熟练地从事计算机办公自动化管理、平面广告设计、建筑制图设计和</w:t>
      </w:r>
      <w:proofErr w:type="gramStart"/>
      <w:r>
        <w:rPr>
          <w:rFonts w:cs="Calibri" w:hint="eastAsia"/>
        </w:rPr>
        <w:t>影视动漫设计</w:t>
      </w:r>
      <w:proofErr w:type="gramEnd"/>
      <w:r>
        <w:rPr>
          <w:rFonts w:cs="Calibri" w:hint="eastAsia"/>
        </w:rPr>
        <w:t>，</w:t>
      </w:r>
      <w:r>
        <w:rPr>
          <w:rFonts w:hint="eastAsia"/>
          <w:shd w:val="clear" w:color="auto" w:fill="FFFFFF"/>
        </w:rPr>
        <w:t>能将</w:t>
      </w:r>
      <w:r>
        <w:rPr>
          <w:shd w:val="clear" w:color="auto" w:fill="FFFFFF"/>
        </w:rPr>
        <w:t>艺术与商业结合在一起的</w:t>
      </w:r>
      <w:r>
        <w:rPr>
          <w:rFonts w:cs="Calibri" w:hint="eastAsia"/>
        </w:rPr>
        <w:t>素质全面、身体健康的初级技能型应用人才。</w:t>
      </w:r>
    </w:p>
    <w:p w:rsidR="00AC13F6" w:rsidRDefault="007D485F">
      <w:pPr>
        <w:pStyle w:val="1"/>
        <w:ind w:firstLine="640"/>
      </w:pPr>
      <w:bookmarkStart w:id="14" w:name="_Toc526439087"/>
      <w:bookmarkStart w:id="15" w:name="_Toc70019069"/>
      <w:r>
        <w:rPr>
          <w:rFonts w:hint="eastAsia"/>
        </w:rPr>
        <w:lastRenderedPageBreak/>
        <w:t>五、人才培养规格</w:t>
      </w:r>
      <w:bookmarkEnd w:id="14"/>
      <w:bookmarkEnd w:id="15"/>
    </w:p>
    <w:p w:rsidR="00AC13F6" w:rsidRDefault="007D485F">
      <w:pPr>
        <w:pStyle w:val="2"/>
        <w:ind w:firstLine="640"/>
      </w:pPr>
      <w:bookmarkStart w:id="16" w:name="_Toc70019070"/>
      <w:bookmarkStart w:id="17" w:name="_Toc526439088"/>
      <w:r>
        <w:rPr>
          <w:rFonts w:hint="eastAsia"/>
        </w:rPr>
        <w:t>（一）职业素养</w:t>
      </w:r>
      <w:bookmarkEnd w:id="16"/>
      <w:bookmarkEnd w:id="17"/>
    </w:p>
    <w:p w:rsidR="00AC13F6" w:rsidRDefault="007D485F">
      <w:pPr>
        <w:ind w:firstLine="640"/>
      </w:pPr>
      <w:r>
        <w:rPr>
          <w:rFonts w:hint="eastAsia"/>
        </w:rPr>
        <w:t>1.</w:t>
      </w:r>
      <w:r>
        <w:t>树立实现中国梦的远大理想，牢固树立中国特色社会主义道路自信、理论自信、制度自信</w:t>
      </w:r>
      <w:r>
        <w:t xml:space="preserve">, </w:t>
      </w:r>
      <w:r>
        <w:t>热爱祖国，热爱人民，热爱中国共产党，拥护党的领导</w:t>
      </w:r>
      <w:r>
        <w:rPr>
          <w:rFonts w:hint="eastAsia"/>
        </w:rPr>
        <w:t>；</w:t>
      </w:r>
    </w:p>
    <w:p w:rsidR="00AC13F6" w:rsidRDefault="007D485F">
      <w:pPr>
        <w:ind w:firstLine="640"/>
      </w:pPr>
      <w:r>
        <w:rPr>
          <w:rFonts w:hint="eastAsia"/>
        </w:rPr>
        <w:t>2.</w:t>
      </w:r>
      <w:r>
        <w:t>培育和</w:t>
      </w:r>
      <w:proofErr w:type="gramStart"/>
      <w:r>
        <w:t>践行</w:t>
      </w:r>
      <w:proofErr w:type="gramEnd"/>
      <w:r>
        <w:t>社会主义核心价值观，勤学、修德、明辨、笃实，使社会主义核心价值观成为自己的基本遵循，内化于心，外化于行。养成科学的思想方法</w:t>
      </w:r>
      <w:r>
        <w:rPr>
          <w:rFonts w:hint="eastAsia"/>
        </w:rPr>
        <w:t>；</w:t>
      </w:r>
    </w:p>
    <w:p w:rsidR="00AC13F6" w:rsidRDefault="007D485F">
      <w:pPr>
        <w:ind w:firstLine="640"/>
      </w:pPr>
      <w:r>
        <w:rPr>
          <w:rFonts w:hint="eastAsia"/>
        </w:rPr>
        <w:t>3.</w:t>
      </w:r>
      <w:r>
        <w:t>养成良好的法治意识和文明行</w:t>
      </w:r>
      <w:r>
        <w:t>为习惯，提高道德素质和法律素质，增强公民意识，依法办事，待人友善</w:t>
      </w:r>
      <w:r>
        <w:rPr>
          <w:rFonts w:hint="eastAsia"/>
        </w:rPr>
        <w:t>；</w:t>
      </w:r>
    </w:p>
    <w:p w:rsidR="00AC13F6" w:rsidRDefault="007D485F">
      <w:pPr>
        <w:ind w:firstLine="640"/>
      </w:pPr>
      <w:r>
        <w:rPr>
          <w:rFonts w:hint="eastAsia"/>
        </w:rPr>
        <w:t>4.</w:t>
      </w:r>
      <w:r>
        <w:t>树立正确的职业观和职业理想，提高综合职业素质和能力，热爱劳动，崇尚实践，奉献社会</w:t>
      </w:r>
      <w:r>
        <w:rPr>
          <w:rFonts w:hint="eastAsia"/>
        </w:rPr>
        <w:t>；</w:t>
      </w:r>
    </w:p>
    <w:p w:rsidR="00AC13F6" w:rsidRDefault="007D485F">
      <w:pPr>
        <w:ind w:firstLine="640"/>
      </w:pPr>
      <w:r>
        <w:rPr>
          <w:rFonts w:hint="eastAsia"/>
        </w:rPr>
        <w:t>5.</w:t>
      </w:r>
      <w:r>
        <w:t>养成自尊、自信、自强、乐群的心理品质，提高心理健康水平和职业心理素质，人格健全，乐观向上</w:t>
      </w:r>
      <w:r>
        <w:rPr>
          <w:rFonts w:hint="eastAsia"/>
        </w:rPr>
        <w:t>；</w:t>
      </w:r>
    </w:p>
    <w:p w:rsidR="00AC13F6" w:rsidRDefault="007D485F">
      <w:pPr>
        <w:ind w:firstLine="640"/>
      </w:pPr>
      <w:r>
        <w:t>6.</w:t>
      </w:r>
      <w:r>
        <w:t>树立安全意识、环保意识、节俭意识、廉洁意识，珍爱生命，尊重自然</w:t>
      </w:r>
      <w:r>
        <w:rPr>
          <w:rFonts w:hint="eastAsia"/>
        </w:rPr>
        <w:t>；</w:t>
      </w:r>
    </w:p>
    <w:p w:rsidR="00AC13F6" w:rsidRDefault="007D485F">
      <w:pPr>
        <w:ind w:firstLine="640"/>
      </w:pPr>
      <w:r>
        <w:t>7</w:t>
      </w:r>
      <w:r>
        <w:rPr>
          <w:rFonts w:hint="eastAsia"/>
        </w:rPr>
        <w:t>.</w:t>
      </w:r>
      <w:r>
        <w:rPr>
          <w:rFonts w:hint="eastAsia"/>
        </w:rPr>
        <w:t>有高度的责任感，有严谨、认真、细致和吃苦耐劳的工作作风；</w:t>
      </w:r>
    </w:p>
    <w:p w:rsidR="00AC13F6" w:rsidRDefault="007D485F">
      <w:pPr>
        <w:ind w:firstLine="640"/>
      </w:pPr>
      <w:r>
        <w:t>8</w:t>
      </w:r>
      <w:r>
        <w:rPr>
          <w:rFonts w:hint="eastAsia"/>
        </w:rPr>
        <w:t>.</w:t>
      </w:r>
      <w:r>
        <w:rPr>
          <w:rFonts w:hint="eastAsia"/>
        </w:rPr>
        <w:t>具有团队精神和合作意识；</w:t>
      </w:r>
    </w:p>
    <w:p w:rsidR="00AC13F6" w:rsidRDefault="007D485F">
      <w:pPr>
        <w:ind w:firstLine="640"/>
      </w:pPr>
      <w:r>
        <w:t>9</w:t>
      </w:r>
      <w:r>
        <w:rPr>
          <w:rFonts w:hint="eastAsia"/>
        </w:rPr>
        <w:t>.</w:t>
      </w:r>
      <w:r>
        <w:rPr>
          <w:rFonts w:hint="eastAsia"/>
        </w:rPr>
        <w:t>具有敏锐的观察力，富有创新精神；</w:t>
      </w:r>
    </w:p>
    <w:p w:rsidR="00AC13F6" w:rsidRDefault="007D485F">
      <w:pPr>
        <w:ind w:firstLine="640"/>
      </w:pPr>
      <w:r>
        <w:rPr>
          <w:bCs/>
        </w:rPr>
        <w:t>10</w:t>
      </w:r>
      <w:r>
        <w:rPr>
          <w:rFonts w:hint="eastAsia"/>
          <w:bCs/>
        </w:rPr>
        <w:t>.</w:t>
      </w:r>
      <w:r>
        <w:rPr>
          <w:rFonts w:hint="eastAsia"/>
        </w:rPr>
        <w:t>具备吸收学习新知识、新技术的能力；</w:t>
      </w:r>
    </w:p>
    <w:p w:rsidR="00AC13F6" w:rsidRDefault="007D485F">
      <w:pPr>
        <w:ind w:firstLine="640"/>
      </w:pPr>
      <w:r>
        <w:t>11</w:t>
      </w:r>
      <w:r>
        <w:rPr>
          <w:rFonts w:hint="eastAsia"/>
        </w:rPr>
        <w:t>.</w:t>
      </w:r>
      <w:r>
        <w:rPr>
          <w:rFonts w:hint="eastAsia"/>
        </w:rPr>
        <w:t>遵守行业规程，保守国家秘密和商业秘密；</w:t>
      </w:r>
    </w:p>
    <w:p w:rsidR="00AC13F6" w:rsidRDefault="007D485F">
      <w:pPr>
        <w:ind w:firstLine="640"/>
      </w:pPr>
      <w:r>
        <w:t>12</w:t>
      </w:r>
      <w:r>
        <w:rPr>
          <w:rFonts w:hint="eastAsia"/>
        </w:rPr>
        <w:t>.</w:t>
      </w:r>
      <w:r>
        <w:rPr>
          <w:rFonts w:hint="eastAsia"/>
        </w:rPr>
        <w:t>具有良好的口头表达能力和人际沟通能力；</w:t>
      </w:r>
    </w:p>
    <w:p w:rsidR="00AC13F6" w:rsidRDefault="007D485F">
      <w:pPr>
        <w:ind w:firstLine="640"/>
      </w:pPr>
      <w:r>
        <w:rPr>
          <w:rFonts w:hint="eastAsia"/>
        </w:rPr>
        <w:t>1</w:t>
      </w:r>
      <w:r>
        <w:t>3</w:t>
      </w:r>
      <w:r>
        <w:rPr>
          <w:rFonts w:hint="eastAsia"/>
        </w:rPr>
        <w:t>.</w:t>
      </w:r>
      <w:r>
        <w:rPr>
          <w:rFonts w:hint="eastAsia"/>
        </w:rPr>
        <w:t>具有查找资料，获取信息的能力；</w:t>
      </w:r>
    </w:p>
    <w:p w:rsidR="00AC13F6" w:rsidRDefault="007D485F">
      <w:pPr>
        <w:ind w:firstLine="640"/>
      </w:pPr>
      <w:r>
        <w:rPr>
          <w:rFonts w:hint="eastAsia"/>
        </w:rPr>
        <w:lastRenderedPageBreak/>
        <w:t>1</w:t>
      </w:r>
      <w:r>
        <w:t>4</w:t>
      </w:r>
      <w:r>
        <w:rPr>
          <w:rFonts w:hint="eastAsia"/>
        </w:rPr>
        <w:t>.</w:t>
      </w:r>
      <w:r>
        <w:rPr>
          <w:rFonts w:hint="eastAsia"/>
        </w:rPr>
        <w:t>具有计划和决策的能力；</w:t>
      </w:r>
    </w:p>
    <w:p w:rsidR="00AC13F6" w:rsidRDefault="007D485F">
      <w:pPr>
        <w:ind w:firstLine="640"/>
      </w:pPr>
      <w:r>
        <w:rPr>
          <w:rFonts w:hint="eastAsia"/>
        </w:rPr>
        <w:t>1</w:t>
      </w:r>
      <w:r>
        <w:t>5</w:t>
      </w:r>
      <w:r>
        <w:rPr>
          <w:rFonts w:hint="eastAsia"/>
        </w:rPr>
        <w:t>.</w:t>
      </w:r>
      <w:r>
        <w:rPr>
          <w:rFonts w:hint="eastAsia"/>
        </w:rPr>
        <w:t>具有良好的自我控制、时间管理能力；</w:t>
      </w:r>
    </w:p>
    <w:p w:rsidR="00AC13F6" w:rsidRDefault="007D485F">
      <w:pPr>
        <w:ind w:firstLine="640"/>
      </w:pPr>
      <w:r>
        <w:rPr>
          <w:rFonts w:hint="eastAsia"/>
        </w:rPr>
        <w:t>1</w:t>
      </w:r>
      <w:r>
        <w:t>6</w:t>
      </w:r>
      <w:r>
        <w:rPr>
          <w:rFonts w:hint="eastAsia"/>
        </w:rPr>
        <w:t>.</w:t>
      </w:r>
      <w:r>
        <w:rPr>
          <w:rFonts w:cs="Calibri" w:hint="eastAsia"/>
        </w:rPr>
        <w:t>具有职业教育特色的德、智、体、技</w:t>
      </w:r>
      <w:r>
        <w:rPr>
          <w:rFonts w:hint="eastAsia"/>
        </w:rPr>
        <w:t>。</w:t>
      </w:r>
    </w:p>
    <w:p w:rsidR="00AC13F6" w:rsidRDefault="007D485F">
      <w:pPr>
        <w:pStyle w:val="2"/>
        <w:ind w:firstLine="640"/>
      </w:pPr>
      <w:bookmarkStart w:id="18" w:name="_Toc70019071"/>
      <w:bookmarkStart w:id="19" w:name="_Toc526439089"/>
      <w:r>
        <w:rPr>
          <w:rFonts w:hint="eastAsia"/>
        </w:rPr>
        <w:t>（二）专业知识技能</w:t>
      </w:r>
      <w:bookmarkEnd w:id="18"/>
      <w:bookmarkEnd w:id="19"/>
    </w:p>
    <w:p w:rsidR="00AC13F6" w:rsidRDefault="007D485F">
      <w:pPr>
        <w:ind w:firstLine="640"/>
      </w:pPr>
      <w:r>
        <w:rPr>
          <w:rFonts w:hint="eastAsia"/>
        </w:rPr>
        <w:t>1.</w:t>
      </w:r>
      <w:r>
        <w:rPr>
          <w:rFonts w:hint="eastAsia"/>
        </w:rPr>
        <w:t>掌握计算机系统的基础理论和基础知识；</w:t>
      </w:r>
    </w:p>
    <w:p w:rsidR="00AC13F6" w:rsidRDefault="007D485F">
      <w:pPr>
        <w:ind w:firstLine="640"/>
      </w:pPr>
      <w:r>
        <w:rPr>
          <w:rFonts w:hint="eastAsia"/>
        </w:rPr>
        <w:t>2.</w:t>
      </w:r>
      <w:r>
        <w:rPr>
          <w:rFonts w:hint="eastAsia"/>
        </w:rPr>
        <w:t>掌握计算机硬件、软件组装维护的基本方法和技能；</w:t>
      </w:r>
    </w:p>
    <w:p w:rsidR="00AC13F6" w:rsidRDefault="007D485F">
      <w:pPr>
        <w:ind w:firstLine="640"/>
      </w:pPr>
      <w:r>
        <w:rPr>
          <w:rFonts w:hint="eastAsia"/>
        </w:rPr>
        <w:t>3.</w:t>
      </w:r>
      <w:r>
        <w:rPr>
          <w:rFonts w:hint="eastAsia"/>
        </w:rPr>
        <w:t>熟练掌握办公软件的使用；</w:t>
      </w:r>
    </w:p>
    <w:p w:rsidR="00AC13F6" w:rsidRDefault="007D485F">
      <w:pPr>
        <w:ind w:firstLine="640"/>
      </w:pPr>
      <w:r>
        <w:rPr>
          <w:rFonts w:hint="eastAsia"/>
        </w:rPr>
        <w:t>4.</w:t>
      </w:r>
      <w:r>
        <w:rPr>
          <w:rFonts w:hint="eastAsia"/>
        </w:rPr>
        <w:t>掌握平面广告设计的基本技能；</w:t>
      </w:r>
    </w:p>
    <w:p w:rsidR="00AC13F6" w:rsidRDefault="007D485F">
      <w:pPr>
        <w:ind w:firstLine="640"/>
      </w:pPr>
      <w:r>
        <w:rPr>
          <w:rFonts w:hint="eastAsia"/>
        </w:rPr>
        <w:t>5.</w:t>
      </w:r>
      <w:r>
        <w:rPr>
          <w:rFonts w:hint="eastAsia"/>
        </w:rPr>
        <w:t>掌握建筑设计的一般技能；</w:t>
      </w:r>
    </w:p>
    <w:p w:rsidR="00AC13F6" w:rsidRDefault="007D485F">
      <w:pPr>
        <w:ind w:firstLine="640"/>
      </w:pPr>
      <w:r>
        <w:rPr>
          <w:rFonts w:hint="eastAsia"/>
        </w:rPr>
        <w:t>6.</w:t>
      </w:r>
      <w:r>
        <w:rPr>
          <w:rFonts w:hint="eastAsia"/>
        </w:rPr>
        <w:t>掌握计算机前沿科学技术发展动态；</w:t>
      </w:r>
    </w:p>
    <w:p w:rsidR="00AC13F6" w:rsidRDefault="007D485F">
      <w:pPr>
        <w:ind w:firstLine="640"/>
      </w:pPr>
      <w:r>
        <w:rPr>
          <w:rFonts w:hint="eastAsia"/>
        </w:rPr>
        <w:t>7.</w:t>
      </w:r>
      <w:r>
        <w:rPr>
          <w:rFonts w:hint="eastAsia"/>
        </w:rPr>
        <w:t>掌握文献检索、资料查询和数据挖掘的基本方法，具有初步的科学研究和实际工作能力。</w:t>
      </w:r>
    </w:p>
    <w:p w:rsidR="00AC13F6" w:rsidRDefault="007D485F">
      <w:pPr>
        <w:pStyle w:val="1"/>
        <w:ind w:firstLine="640"/>
      </w:pPr>
      <w:bookmarkStart w:id="20" w:name="_Toc70019072"/>
      <w:r>
        <w:rPr>
          <w:rFonts w:hint="eastAsia"/>
        </w:rPr>
        <w:t>六、职业范围</w:t>
      </w:r>
      <w:bookmarkEnd w:id="20"/>
    </w:p>
    <w:p w:rsidR="00AC13F6" w:rsidRDefault="007D485F">
      <w:pPr>
        <w:ind w:firstLine="640"/>
      </w:pPr>
      <w:r>
        <w:rPr>
          <w:rFonts w:hint="eastAsia"/>
        </w:rPr>
        <w:t>1.</w:t>
      </w:r>
      <w:r>
        <w:rPr>
          <w:rFonts w:hint="eastAsia"/>
        </w:rPr>
        <w:t>企事业单位、电视台传媒、</w:t>
      </w:r>
      <w:proofErr w:type="gramStart"/>
      <w:r>
        <w:rPr>
          <w:rFonts w:hint="eastAsia"/>
        </w:rPr>
        <w:t>动漫制作</w:t>
      </w:r>
      <w:proofErr w:type="gramEnd"/>
      <w:r>
        <w:rPr>
          <w:rFonts w:hint="eastAsia"/>
        </w:rPr>
        <w:t>公司、各类私营企业的宣传部门、广告公司、传媒公司、图文快印</w:t>
      </w:r>
      <w:proofErr w:type="gramStart"/>
      <w:r>
        <w:rPr>
          <w:rFonts w:hint="eastAsia"/>
        </w:rPr>
        <w:t>和动漫公司</w:t>
      </w:r>
      <w:proofErr w:type="gramEnd"/>
      <w:r>
        <w:rPr>
          <w:rFonts w:hint="eastAsia"/>
        </w:rPr>
        <w:t>等相关部门；</w:t>
      </w:r>
    </w:p>
    <w:p w:rsidR="00AC13F6" w:rsidRDefault="007D485F">
      <w:pPr>
        <w:ind w:firstLine="640"/>
      </w:pPr>
      <w:r>
        <w:rPr>
          <w:rFonts w:hint="eastAsia"/>
        </w:rPr>
        <w:t>2.</w:t>
      </w:r>
      <w:r>
        <w:rPr>
          <w:rFonts w:hint="eastAsia"/>
        </w:rPr>
        <w:t>房地产、装饰公司、建筑公司、设计公司、园林公司、汽车专卖店、展览展示公司等，设计助理、设计员、文员等，从事室内装饰设计相关工作；</w:t>
      </w:r>
    </w:p>
    <w:p w:rsidR="00AC13F6" w:rsidRDefault="007D485F">
      <w:pPr>
        <w:ind w:firstLine="640"/>
      </w:pPr>
      <w:r>
        <w:rPr>
          <w:rFonts w:hint="eastAsia"/>
        </w:rPr>
        <w:t>3.</w:t>
      </w:r>
      <w:r>
        <w:rPr>
          <w:rFonts w:hint="eastAsia"/>
        </w:rPr>
        <w:t>在党政机关、企事业单位从事办公自动化应用、管理，现代办公设备的维修与安装、调试、销售等工作；</w:t>
      </w:r>
    </w:p>
    <w:p w:rsidR="00AC13F6" w:rsidRDefault="007D485F">
      <w:pPr>
        <w:ind w:firstLine="640"/>
      </w:pPr>
      <w:r>
        <w:rPr>
          <w:rFonts w:hint="eastAsia"/>
        </w:rPr>
        <w:t>4.</w:t>
      </w:r>
      <w:r>
        <w:rPr>
          <w:rFonts w:hint="eastAsia"/>
        </w:rPr>
        <w:t>自主创业（成立广告公司、室内设计工作室、图文快印等）。</w:t>
      </w:r>
    </w:p>
    <w:p w:rsidR="00AC13F6" w:rsidRDefault="007D485F">
      <w:pPr>
        <w:pStyle w:val="1"/>
        <w:ind w:firstLine="640"/>
      </w:pPr>
      <w:bookmarkStart w:id="21" w:name="_Toc70019073"/>
      <w:r>
        <w:rPr>
          <w:rFonts w:hint="eastAsia"/>
        </w:rPr>
        <w:lastRenderedPageBreak/>
        <w:t>七、</w:t>
      </w:r>
      <w:r>
        <w:rPr>
          <w:rFonts w:hint="eastAsia"/>
        </w:rPr>
        <w:t>职业能力分析</w:t>
      </w:r>
      <w:bookmarkEnd w:id="21"/>
    </w:p>
    <w:p w:rsidR="00AC13F6" w:rsidRDefault="007D485F">
      <w:pPr>
        <w:pStyle w:val="2"/>
        <w:ind w:firstLine="640"/>
        <w:jc w:val="left"/>
      </w:pPr>
      <w:bookmarkStart w:id="22" w:name="_Toc70019074"/>
      <w:r>
        <w:rPr>
          <w:rFonts w:hint="eastAsia"/>
        </w:rPr>
        <w:t>（一）基础能力分析</w:t>
      </w:r>
      <w:bookmarkEnd w:id="22"/>
    </w:p>
    <w:p w:rsidR="00AC13F6" w:rsidRDefault="007D485F" w:rsidP="00B04476">
      <w:pPr>
        <w:ind w:firstLine="640"/>
      </w:pPr>
      <w:r>
        <w:rPr>
          <w:rFonts w:hint="eastAsia"/>
        </w:rPr>
        <w:t>1.</w:t>
      </w:r>
      <w:r>
        <w:rPr>
          <w:rFonts w:hint="eastAsia"/>
        </w:rPr>
        <w:t>具有所学专业必备的文化基础知识，主要包括德育、数学、语文、英语、计算机应用基础、体育、历史、政治、艺术、职业生涯规划等基础知识；</w:t>
      </w:r>
    </w:p>
    <w:p w:rsidR="00AC13F6" w:rsidRDefault="007D485F" w:rsidP="00B04476">
      <w:pPr>
        <w:ind w:firstLine="640"/>
      </w:pPr>
      <w:r>
        <w:rPr>
          <w:rFonts w:hint="eastAsia"/>
        </w:rPr>
        <w:t>2.</w:t>
      </w:r>
      <w:r>
        <w:rPr>
          <w:rFonts w:hint="eastAsia"/>
        </w:rPr>
        <w:t>具有客观认识世界、分析解决问题的能力；</w:t>
      </w:r>
    </w:p>
    <w:p w:rsidR="00AC13F6" w:rsidRDefault="007D485F" w:rsidP="00B04476">
      <w:pPr>
        <w:ind w:firstLine="640"/>
      </w:pPr>
      <w:r>
        <w:rPr>
          <w:rFonts w:hint="eastAsia"/>
        </w:rPr>
        <w:t>3.</w:t>
      </w:r>
      <w:r>
        <w:rPr>
          <w:rFonts w:hint="eastAsia"/>
        </w:rPr>
        <w:t>具有良好的自我调节和控制能力；</w:t>
      </w:r>
    </w:p>
    <w:p w:rsidR="00AC13F6" w:rsidRDefault="007D485F" w:rsidP="00B04476">
      <w:pPr>
        <w:ind w:firstLine="640"/>
      </w:pPr>
      <w:r>
        <w:rPr>
          <w:rFonts w:hint="eastAsia"/>
        </w:rPr>
        <w:t>4.</w:t>
      </w:r>
      <w:r>
        <w:rPr>
          <w:rFonts w:hint="eastAsia"/>
        </w:rPr>
        <w:t>具有科学锻炼身体的能力；</w:t>
      </w:r>
    </w:p>
    <w:p w:rsidR="00AC13F6" w:rsidRDefault="007D485F" w:rsidP="00B04476">
      <w:pPr>
        <w:ind w:firstLine="640"/>
      </w:pPr>
      <w:r>
        <w:rPr>
          <w:rFonts w:hint="eastAsia"/>
        </w:rPr>
        <w:t>5.</w:t>
      </w:r>
      <w:r>
        <w:rPr>
          <w:rFonts w:hint="eastAsia"/>
        </w:rPr>
        <w:t>具有正确评价自我，适应环境和承受挫折的能力。</w:t>
      </w:r>
    </w:p>
    <w:p w:rsidR="00AC13F6" w:rsidRDefault="007D485F">
      <w:pPr>
        <w:pStyle w:val="2"/>
        <w:ind w:firstLine="640"/>
        <w:jc w:val="left"/>
      </w:pPr>
      <w:bookmarkStart w:id="23" w:name="_Toc70019075"/>
      <w:r>
        <w:rPr>
          <w:rFonts w:hint="eastAsia"/>
        </w:rPr>
        <w:t>（二）岗位能力分析</w:t>
      </w:r>
      <w:bookmarkEnd w:id="23"/>
    </w:p>
    <w:p w:rsidR="00AC13F6" w:rsidRDefault="007D485F">
      <w:pPr>
        <w:ind w:firstLine="640"/>
        <w:jc w:val="left"/>
      </w:pPr>
      <w:r>
        <w:rPr>
          <w:rFonts w:hint="eastAsia"/>
        </w:rPr>
        <w:t>具备有信息技术认知能力、计算机办公软件、常用软件操作能力、图形图像制作能力、平面设计和动画制作能力、影视媒体素材加工制作能力、计算机组装与维护能力。</w:t>
      </w:r>
    </w:p>
    <w:p w:rsidR="00AC13F6" w:rsidRDefault="007D485F">
      <w:pPr>
        <w:pStyle w:val="2"/>
        <w:ind w:firstLine="640"/>
        <w:jc w:val="left"/>
      </w:pPr>
      <w:bookmarkStart w:id="24" w:name="_Toc70019076"/>
      <w:r>
        <w:rPr>
          <w:rFonts w:hint="eastAsia"/>
        </w:rPr>
        <w:t>（三）专业知识</w:t>
      </w:r>
      <w:r>
        <w:rPr>
          <w:rFonts w:hint="eastAsia"/>
        </w:rPr>
        <w:t>、能力、素质结构</w:t>
      </w:r>
      <w:bookmarkEnd w:id="24"/>
    </w:p>
    <w:p w:rsidR="00AC13F6" w:rsidRDefault="007D485F">
      <w:pPr>
        <w:ind w:firstLine="640"/>
      </w:pPr>
      <w:r>
        <w:rPr>
          <w:rFonts w:hint="eastAsia"/>
        </w:rPr>
        <w:t>1.</w:t>
      </w:r>
      <w:r>
        <w:rPr>
          <w:rFonts w:hint="eastAsia"/>
        </w:rPr>
        <w:t>专业知识</w:t>
      </w:r>
    </w:p>
    <w:p w:rsidR="00AC13F6" w:rsidRDefault="007D485F">
      <w:pPr>
        <w:ind w:firstLine="640"/>
        <w:rPr>
          <w:rFonts w:ascii="仿宋" w:hAnsi="仿宋"/>
        </w:rPr>
      </w:pPr>
      <w:r>
        <w:rPr>
          <w:rFonts w:ascii="仿宋" w:hAnsi="仿宋" w:hint="eastAsia"/>
        </w:rPr>
        <w:t>熟练使用计算机办公常用软件</w:t>
      </w:r>
      <w:r>
        <w:rPr>
          <w:rFonts w:ascii="仿宋" w:hAnsi="仿宋" w:hint="eastAsia"/>
        </w:rPr>
        <w:t>，</w:t>
      </w:r>
      <w:r>
        <w:rPr>
          <w:rFonts w:ascii="仿宋" w:hAnsi="仿宋" w:hint="eastAsia"/>
        </w:rPr>
        <w:t>掌握计算机办公自动化技术及常用应用软件的基础知识</w:t>
      </w:r>
      <w:r>
        <w:rPr>
          <w:rFonts w:ascii="仿宋" w:hAnsi="仿宋" w:hint="eastAsia"/>
        </w:rPr>
        <w:t>，</w:t>
      </w:r>
      <w:r>
        <w:rPr>
          <w:rFonts w:ascii="仿宋" w:hAnsi="仿宋" w:hint="eastAsia"/>
        </w:rPr>
        <w:t>重点掌握平面设计专业知识、其次掌握建筑设计</w:t>
      </w:r>
      <w:proofErr w:type="gramStart"/>
      <w:r>
        <w:rPr>
          <w:rFonts w:ascii="仿宋" w:hAnsi="仿宋" w:hint="eastAsia"/>
        </w:rPr>
        <w:t>及动漫设计</w:t>
      </w:r>
      <w:proofErr w:type="gramEnd"/>
      <w:r>
        <w:rPr>
          <w:rFonts w:ascii="仿宋" w:hAnsi="仿宋" w:hint="eastAsia"/>
        </w:rPr>
        <w:t>的一些基础知识</w:t>
      </w:r>
      <w:r>
        <w:rPr>
          <w:rFonts w:ascii="仿宋" w:hAnsi="仿宋" w:hint="eastAsia"/>
        </w:rPr>
        <w:t>，</w:t>
      </w:r>
      <w:r>
        <w:rPr>
          <w:rFonts w:ascii="仿宋" w:hAnsi="仿宋" w:hint="eastAsia"/>
        </w:rPr>
        <w:t>掌握计算机及网络软硬件安装、调试、维护、销售的基本知识。</w:t>
      </w:r>
    </w:p>
    <w:p w:rsidR="00AC13F6" w:rsidRDefault="007D485F">
      <w:pPr>
        <w:ind w:firstLine="640"/>
      </w:pPr>
      <w:r>
        <w:rPr>
          <w:rFonts w:hint="eastAsia"/>
        </w:rPr>
        <w:t>2.</w:t>
      </w:r>
      <w:r>
        <w:rPr>
          <w:rFonts w:hint="eastAsia"/>
        </w:rPr>
        <w:t>专业能力</w:t>
      </w:r>
    </w:p>
    <w:p w:rsidR="00AC13F6" w:rsidRDefault="007D485F">
      <w:pPr>
        <w:ind w:firstLine="640"/>
        <w:rPr>
          <w:rFonts w:ascii="仿宋" w:hAnsi="仿宋"/>
        </w:rPr>
      </w:pPr>
      <w:r>
        <w:rPr>
          <w:rFonts w:ascii="仿宋" w:hAnsi="仿宋" w:hint="eastAsia"/>
        </w:rPr>
        <w:t>能熟练使用常用办公软件</w:t>
      </w:r>
      <w:r>
        <w:rPr>
          <w:rFonts w:ascii="仿宋" w:hAnsi="仿宋" w:hint="eastAsia"/>
        </w:rPr>
        <w:t>，</w:t>
      </w:r>
      <w:r>
        <w:rPr>
          <w:rFonts w:ascii="仿宋" w:hAnsi="仿宋" w:hint="eastAsia"/>
        </w:rPr>
        <w:t>能使用与维护计算机及常用外部设备</w:t>
      </w:r>
      <w:r>
        <w:rPr>
          <w:rFonts w:ascii="仿宋" w:hAnsi="仿宋" w:hint="eastAsia"/>
        </w:rPr>
        <w:t>，</w:t>
      </w:r>
      <w:r>
        <w:rPr>
          <w:rFonts w:ascii="仿宋" w:hAnsi="仿宋" w:hint="eastAsia"/>
        </w:rPr>
        <w:t>具有计算机应用程序的安装、设置与操作技能</w:t>
      </w:r>
      <w:r>
        <w:rPr>
          <w:rFonts w:ascii="仿宋" w:hAnsi="仿宋" w:hint="eastAsia"/>
        </w:rPr>
        <w:t>，</w:t>
      </w:r>
      <w:r>
        <w:rPr>
          <w:rFonts w:ascii="仿宋" w:hAnsi="仿宋" w:hint="eastAsia"/>
        </w:rPr>
        <w:t>熟练的进行平面广告设计与制作、建筑制图设计</w:t>
      </w:r>
      <w:proofErr w:type="gramStart"/>
      <w:r>
        <w:rPr>
          <w:rFonts w:ascii="仿宋" w:hAnsi="仿宋" w:hint="eastAsia"/>
        </w:rPr>
        <w:t>及动漫</w:t>
      </w:r>
      <w:proofErr w:type="gramEnd"/>
      <w:r>
        <w:rPr>
          <w:rFonts w:ascii="仿宋" w:hAnsi="仿宋" w:hint="eastAsia"/>
        </w:rPr>
        <w:t>建模</w:t>
      </w:r>
      <w:r>
        <w:rPr>
          <w:rFonts w:ascii="仿宋" w:hAnsi="仿宋" w:hint="eastAsia"/>
        </w:rPr>
        <w:t>，</w:t>
      </w:r>
      <w:r>
        <w:rPr>
          <w:rFonts w:ascii="仿宋" w:hAnsi="仿宋" w:hint="eastAsia"/>
        </w:rPr>
        <w:t>通过学习要具备自我学习的能力、与人沟通合作的能力、较</w:t>
      </w:r>
      <w:r>
        <w:rPr>
          <w:rFonts w:ascii="仿宋" w:hAnsi="仿宋" w:hint="eastAsia"/>
        </w:rPr>
        <w:lastRenderedPageBreak/>
        <w:t>强的心理承受能力和一定的自我管理能力及岗位适应能力。</w:t>
      </w:r>
    </w:p>
    <w:p w:rsidR="00AC13F6" w:rsidRDefault="007D485F">
      <w:pPr>
        <w:ind w:firstLine="640"/>
        <w:rPr>
          <w:rFonts w:ascii="仿宋" w:hAnsi="仿宋"/>
        </w:rPr>
      </w:pPr>
      <w:r>
        <w:rPr>
          <w:rFonts w:hint="eastAsia"/>
        </w:rPr>
        <w:t>3.</w:t>
      </w:r>
      <w:r>
        <w:rPr>
          <w:rFonts w:hint="eastAsia"/>
        </w:rPr>
        <w:t>素质结构</w:t>
      </w:r>
    </w:p>
    <w:p w:rsidR="00AC13F6" w:rsidRDefault="007D485F">
      <w:pPr>
        <w:ind w:firstLine="640"/>
        <w:rPr>
          <w:rFonts w:ascii="仿宋" w:hAnsi="仿宋"/>
        </w:rPr>
      </w:pPr>
      <w:r>
        <w:rPr>
          <w:rFonts w:ascii="仿宋" w:hAnsi="仿宋" w:hint="eastAsia"/>
        </w:rPr>
        <w:t>（</w:t>
      </w:r>
      <w:r>
        <w:rPr>
          <w:rFonts w:ascii="仿宋" w:hAnsi="仿宋" w:hint="eastAsia"/>
        </w:rPr>
        <w:t>1</w:t>
      </w:r>
      <w:r>
        <w:rPr>
          <w:rFonts w:ascii="仿宋" w:hAnsi="仿宋" w:hint="eastAsia"/>
        </w:rPr>
        <w:t>）思想政治素质：有正确的政治方向</w:t>
      </w:r>
      <w:r>
        <w:rPr>
          <w:rFonts w:ascii="仿宋" w:hAnsi="仿宋" w:hint="eastAsia"/>
        </w:rPr>
        <w:t>，</w:t>
      </w:r>
      <w:r>
        <w:rPr>
          <w:rFonts w:ascii="仿宋" w:hAnsi="仿宋" w:hint="eastAsia"/>
        </w:rPr>
        <w:t>有坚定的政治信念</w:t>
      </w:r>
      <w:r>
        <w:rPr>
          <w:rFonts w:ascii="仿宋" w:hAnsi="仿宋" w:hint="eastAsia"/>
        </w:rPr>
        <w:t>，</w:t>
      </w:r>
      <w:r>
        <w:rPr>
          <w:rFonts w:ascii="仿宋" w:hAnsi="仿宋" w:hint="eastAsia"/>
        </w:rPr>
        <w:t>遵守国家法律和校规校纪</w:t>
      </w:r>
      <w:r>
        <w:rPr>
          <w:rFonts w:ascii="仿宋" w:hAnsi="仿宋" w:hint="eastAsia"/>
        </w:rPr>
        <w:t>，</w:t>
      </w:r>
      <w:r>
        <w:rPr>
          <w:rFonts w:ascii="仿宋" w:hAnsi="仿宋" w:hint="eastAsia"/>
        </w:rPr>
        <w:t>为人正直，诚实守信。</w:t>
      </w:r>
    </w:p>
    <w:p w:rsidR="00AC13F6" w:rsidRDefault="007D485F">
      <w:pPr>
        <w:ind w:firstLine="640"/>
        <w:rPr>
          <w:rFonts w:ascii="仿宋" w:hAnsi="仿宋"/>
        </w:rPr>
      </w:pPr>
      <w:r>
        <w:rPr>
          <w:rFonts w:ascii="仿宋" w:hAnsi="仿宋" w:hint="eastAsia"/>
        </w:rPr>
        <w:t>（</w:t>
      </w:r>
      <w:r>
        <w:rPr>
          <w:rFonts w:ascii="仿宋" w:hAnsi="仿宋" w:hint="eastAsia"/>
        </w:rPr>
        <w:t>2</w:t>
      </w:r>
      <w:r>
        <w:rPr>
          <w:rFonts w:ascii="仿宋" w:hAnsi="仿宋" w:hint="eastAsia"/>
        </w:rPr>
        <w:t>）科学文化素质：有科学的认知理念与认知方法和实事求是勇于实践的工作作风</w:t>
      </w:r>
      <w:r>
        <w:rPr>
          <w:rFonts w:ascii="仿宋" w:hAnsi="仿宋" w:hint="eastAsia"/>
        </w:rPr>
        <w:t>，</w:t>
      </w:r>
      <w:r>
        <w:rPr>
          <w:rFonts w:ascii="仿宋" w:hAnsi="仿宋" w:hint="eastAsia"/>
        </w:rPr>
        <w:t>自强、自立、自爱</w:t>
      </w:r>
      <w:r>
        <w:rPr>
          <w:rFonts w:ascii="仿宋" w:hAnsi="仿宋" w:hint="eastAsia"/>
        </w:rPr>
        <w:t>，</w:t>
      </w:r>
      <w:r>
        <w:rPr>
          <w:rFonts w:ascii="仿宋" w:hAnsi="仿宋" w:hint="eastAsia"/>
        </w:rPr>
        <w:t>有正确的审美观</w:t>
      </w:r>
      <w:r>
        <w:rPr>
          <w:rFonts w:ascii="仿宋" w:hAnsi="仿宋" w:hint="eastAsia"/>
        </w:rPr>
        <w:t>，</w:t>
      </w:r>
      <w:r>
        <w:rPr>
          <w:rFonts w:ascii="仿宋" w:hAnsi="仿宋" w:hint="eastAsia"/>
        </w:rPr>
        <w:t>爱好广泛，情趣高雅，有较高的文化修养。</w:t>
      </w:r>
    </w:p>
    <w:p w:rsidR="00AC13F6" w:rsidRDefault="007D485F">
      <w:pPr>
        <w:ind w:firstLine="640"/>
        <w:rPr>
          <w:rFonts w:ascii="仿宋" w:hAnsi="仿宋"/>
        </w:rPr>
      </w:pPr>
      <w:r>
        <w:rPr>
          <w:rFonts w:ascii="仿宋" w:hAnsi="仿宋" w:hint="eastAsia"/>
        </w:rPr>
        <w:t>（</w:t>
      </w:r>
      <w:r>
        <w:rPr>
          <w:rFonts w:ascii="仿宋" w:hAnsi="仿宋" w:hint="eastAsia"/>
        </w:rPr>
        <w:t>3</w:t>
      </w:r>
      <w:r>
        <w:rPr>
          <w:rFonts w:ascii="仿宋" w:hAnsi="仿宋" w:hint="eastAsia"/>
        </w:rPr>
        <w:t>）身体心理素质：有切合实际的生活目标和个人发展目标，能正确地看待现实，主动适应现实环境</w:t>
      </w:r>
      <w:r>
        <w:rPr>
          <w:rFonts w:ascii="仿宋" w:hAnsi="仿宋" w:hint="eastAsia"/>
        </w:rPr>
        <w:t>，</w:t>
      </w:r>
      <w:r>
        <w:rPr>
          <w:rFonts w:ascii="仿宋" w:hAnsi="仿宋" w:hint="eastAsia"/>
        </w:rPr>
        <w:t>有正常的人际关系和团队精神。</w:t>
      </w:r>
    </w:p>
    <w:p w:rsidR="00AC13F6" w:rsidRDefault="007D485F">
      <w:pPr>
        <w:ind w:firstLine="640"/>
        <w:rPr>
          <w:rFonts w:ascii="仿宋" w:hAnsi="仿宋"/>
        </w:rPr>
      </w:pPr>
      <w:r>
        <w:rPr>
          <w:rFonts w:ascii="仿宋" w:hAnsi="仿宋" w:hint="eastAsia"/>
        </w:rPr>
        <w:t>（</w:t>
      </w:r>
      <w:r>
        <w:rPr>
          <w:rFonts w:ascii="仿宋" w:hAnsi="仿宋" w:hint="eastAsia"/>
        </w:rPr>
        <w:t>4</w:t>
      </w:r>
      <w:r>
        <w:rPr>
          <w:rFonts w:ascii="仿宋" w:hAnsi="仿宋" w:hint="eastAsia"/>
        </w:rPr>
        <w:t>）职业道德：遵守计算机行业规范，尊重知识产权，热爱本职工作，诚实可靠、保守秘密、尊重他人隐私。</w:t>
      </w:r>
    </w:p>
    <w:p w:rsidR="00AC13F6" w:rsidRDefault="007D485F">
      <w:pPr>
        <w:ind w:firstLine="640"/>
        <w:rPr>
          <w:rFonts w:ascii="仿宋" w:hAnsi="仿宋"/>
        </w:rPr>
      </w:pPr>
      <w:r>
        <w:rPr>
          <w:rFonts w:ascii="仿宋" w:hAnsi="仿宋" w:hint="eastAsia"/>
        </w:rPr>
        <w:t>（</w:t>
      </w:r>
      <w:r>
        <w:rPr>
          <w:rFonts w:ascii="仿宋" w:hAnsi="仿宋" w:hint="eastAsia"/>
        </w:rPr>
        <w:t>5</w:t>
      </w:r>
      <w:r>
        <w:rPr>
          <w:rFonts w:ascii="仿宋" w:hAnsi="仿宋" w:hint="eastAsia"/>
        </w:rPr>
        <w:t>）职业行为：严格执行国家相关标准，不浏览转载不良网页、视频，严格按照工作流程操作，遵守合同规定所有事项，爱护计算机及网络设备、工具、产品和环境。</w:t>
      </w:r>
    </w:p>
    <w:p w:rsidR="00AC13F6" w:rsidRDefault="007D485F">
      <w:pPr>
        <w:pStyle w:val="1"/>
        <w:ind w:firstLine="640"/>
      </w:pPr>
      <w:bookmarkStart w:id="25" w:name="_Toc70019077"/>
      <w:r>
        <w:rPr>
          <w:rFonts w:hint="eastAsia"/>
        </w:rPr>
        <w:t>八、主要接续专业</w:t>
      </w:r>
      <w:bookmarkEnd w:id="25"/>
    </w:p>
    <w:p w:rsidR="00AC13F6" w:rsidRDefault="007D485F">
      <w:pPr>
        <w:ind w:firstLine="640"/>
      </w:pPr>
      <w:r>
        <w:rPr>
          <w:rFonts w:hint="eastAsia"/>
        </w:rPr>
        <w:t>高职：计算机应用技术、计算机多媒体技术、图形图像制作、广告设计与制作、环境艺术设计、装潢设计。</w:t>
      </w:r>
    </w:p>
    <w:p w:rsidR="00AC13F6" w:rsidRDefault="007D485F">
      <w:pPr>
        <w:ind w:firstLine="640"/>
      </w:pPr>
      <w:r>
        <w:rPr>
          <w:rFonts w:hint="eastAsia"/>
        </w:rPr>
        <w:t>本科：计算机科学与技术、广告传媒、产品设计、视觉传媒、室内设计。</w:t>
      </w:r>
    </w:p>
    <w:p w:rsidR="00AC13F6" w:rsidRDefault="007D485F">
      <w:pPr>
        <w:pStyle w:val="1"/>
        <w:ind w:firstLine="640"/>
      </w:pPr>
      <w:bookmarkStart w:id="26" w:name="_Toc70019078"/>
      <w:r>
        <w:rPr>
          <w:rFonts w:hint="eastAsia"/>
        </w:rPr>
        <w:t>九、课程结构</w:t>
      </w:r>
      <w:bookmarkEnd w:id="26"/>
    </w:p>
    <w:p w:rsidR="00AC13F6" w:rsidRDefault="007D485F">
      <w:pPr>
        <w:pStyle w:val="2"/>
        <w:ind w:firstLine="640"/>
      </w:pPr>
      <w:bookmarkStart w:id="27" w:name="_Toc70019079"/>
      <w:r>
        <w:rPr>
          <w:rFonts w:hint="eastAsia"/>
        </w:rPr>
        <w:t>（一）公共基础课程</w:t>
      </w:r>
      <w:bookmarkEnd w:id="27"/>
    </w:p>
    <w:p w:rsidR="00AC13F6" w:rsidRDefault="007D485F">
      <w:pPr>
        <w:ind w:firstLine="640"/>
      </w:pPr>
      <w:r>
        <w:rPr>
          <w:rFonts w:hint="eastAsia"/>
        </w:rPr>
        <w:t>语文、数学、英语、职业道德与法律、体育、计算机应用基础、政治经济、历史、艺术。</w:t>
      </w:r>
    </w:p>
    <w:p w:rsidR="00AC13F6" w:rsidRDefault="007D485F">
      <w:pPr>
        <w:pStyle w:val="2"/>
        <w:ind w:firstLine="640"/>
      </w:pPr>
      <w:bookmarkStart w:id="28" w:name="_Toc70019080"/>
      <w:r>
        <w:rPr>
          <w:rFonts w:hint="eastAsia"/>
        </w:rPr>
        <w:lastRenderedPageBreak/>
        <w:t>（二）专业基础课</w:t>
      </w:r>
      <w:bookmarkEnd w:id="28"/>
    </w:p>
    <w:p w:rsidR="00AC13F6" w:rsidRDefault="007D485F">
      <w:pPr>
        <w:ind w:firstLine="640"/>
      </w:pPr>
      <w:r>
        <w:rPr>
          <w:rFonts w:hint="eastAsia"/>
        </w:rPr>
        <w:t>结构素描基础、三大构成、</w:t>
      </w:r>
      <w:r>
        <w:rPr>
          <w:rFonts w:hint="eastAsia"/>
        </w:rPr>
        <w:t>Photoshop</w:t>
      </w:r>
      <w:r>
        <w:rPr>
          <w:rFonts w:hint="eastAsia"/>
        </w:rPr>
        <w:t>图形图像</w:t>
      </w:r>
      <w:r>
        <w:rPr>
          <w:rFonts w:hint="eastAsia"/>
        </w:rPr>
        <w:t>处理、</w:t>
      </w:r>
      <w:proofErr w:type="spellStart"/>
      <w:r>
        <w:rPr>
          <w:rFonts w:hint="eastAsia"/>
        </w:rPr>
        <w:t>CorelDRAW</w:t>
      </w:r>
      <w:proofErr w:type="spellEnd"/>
      <w:r>
        <w:rPr>
          <w:rFonts w:hint="eastAsia"/>
        </w:rPr>
        <w:t>案例教程、</w:t>
      </w:r>
      <w:r>
        <w:rPr>
          <w:rFonts w:hint="eastAsia"/>
        </w:rPr>
        <w:t>Illustrator</w:t>
      </w:r>
      <w:r>
        <w:rPr>
          <w:rFonts w:hint="eastAsia"/>
        </w:rPr>
        <w:t>案例教程。</w:t>
      </w:r>
    </w:p>
    <w:p w:rsidR="00AC13F6" w:rsidRDefault="007D485F">
      <w:pPr>
        <w:pStyle w:val="2"/>
        <w:ind w:firstLine="640"/>
      </w:pPr>
      <w:bookmarkStart w:id="29" w:name="_Toc70019081"/>
      <w:r>
        <w:rPr>
          <w:rFonts w:hint="eastAsia"/>
        </w:rPr>
        <w:t>（三）专业核心课程</w:t>
      </w:r>
      <w:bookmarkEnd w:id="29"/>
    </w:p>
    <w:p w:rsidR="00AC13F6" w:rsidRDefault="007D485F">
      <w:pPr>
        <w:ind w:firstLine="640"/>
        <w:rPr>
          <w:b/>
        </w:rPr>
      </w:pPr>
      <w:r>
        <w:rPr>
          <w:rFonts w:cs="Arial" w:hint="eastAsia"/>
        </w:rPr>
        <w:t>版面设计、</w:t>
      </w:r>
      <w:r>
        <w:rPr>
          <w:rFonts w:hint="eastAsia"/>
        </w:rPr>
        <w:t>创意广告与制作、插画设计、包装设计、综合广告实战练习。</w:t>
      </w:r>
    </w:p>
    <w:p w:rsidR="00AC13F6" w:rsidRDefault="007D485F">
      <w:pPr>
        <w:pStyle w:val="2"/>
        <w:ind w:firstLine="640"/>
      </w:pPr>
      <w:bookmarkStart w:id="30" w:name="_Toc70019082"/>
      <w:r>
        <w:rPr>
          <w:rFonts w:hint="eastAsia"/>
        </w:rPr>
        <w:t>（四）专业限选课程</w:t>
      </w:r>
      <w:bookmarkEnd w:id="30"/>
    </w:p>
    <w:p w:rsidR="00AC13F6" w:rsidRDefault="007D485F">
      <w:pPr>
        <w:ind w:firstLine="640"/>
        <w:rPr>
          <w:b/>
        </w:rPr>
      </w:pPr>
      <w:r>
        <w:rPr>
          <w:rFonts w:hint="eastAsia"/>
        </w:rPr>
        <w:t>移动</w:t>
      </w:r>
      <w:proofErr w:type="gramStart"/>
      <w:r>
        <w:rPr>
          <w:rFonts w:hint="eastAsia"/>
        </w:rPr>
        <w:t>融媒体</w:t>
      </w:r>
      <w:proofErr w:type="gramEnd"/>
      <w:r>
        <w:rPr>
          <w:rFonts w:hint="eastAsia"/>
        </w:rPr>
        <w:t>制作与应用、</w:t>
      </w:r>
      <w:r>
        <w:rPr>
          <w:rFonts w:cs="Arial" w:hint="eastAsia"/>
        </w:rPr>
        <w:t>三维动漫（</w:t>
      </w:r>
      <w:r>
        <w:rPr>
          <w:rFonts w:cs="Arial" w:hint="eastAsia"/>
        </w:rPr>
        <w:t>3DsMAXA</w:t>
      </w:r>
      <w:r>
        <w:rPr>
          <w:rFonts w:cs="Arial" w:hint="eastAsia"/>
        </w:rPr>
        <w:t>）、</w:t>
      </w:r>
      <w:r>
        <w:rPr>
          <w:rFonts w:hint="eastAsia"/>
        </w:rPr>
        <w:t>室内效果图绘制、建筑</w:t>
      </w:r>
      <w:r>
        <w:rPr>
          <w:rFonts w:hint="eastAsia"/>
        </w:rPr>
        <w:t>CAD</w:t>
      </w:r>
      <w:r>
        <w:rPr>
          <w:rFonts w:hint="eastAsia"/>
        </w:rPr>
        <w:t>、计算机硬件组装与维护。</w:t>
      </w:r>
    </w:p>
    <w:p w:rsidR="00AC13F6" w:rsidRDefault="007D485F">
      <w:pPr>
        <w:pStyle w:val="2"/>
        <w:ind w:firstLine="640"/>
      </w:pPr>
      <w:bookmarkStart w:id="31" w:name="_Toc70019083"/>
      <w:r>
        <w:rPr>
          <w:rFonts w:hint="eastAsia"/>
        </w:rPr>
        <w:t>（五）专业实践</w:t>
      </w:r>
      <w:bookmarkEnd w:id="31"/>
    </w:p>
    <w:p w:rsidR="00AC13F6" w:rsidRDefault="007D485F">
      <w:pPr>
        <w:ind w:firstLine="640"/>
      </w:pPr>
      <w:r>
        <w:rPr>
          <w:rFonts w:hint="eastAsia"/>
        </w:rPr>
        <w:t>入学教育和国防教育、安全教育、劳动、专业见习、岗前技能培训、</w:t>
      </w:r>
      <w:proofErr w:type="gramStart"/>
      <w:r>
        <w:rPr>
          <w:rFonts w:hint="eastAsia"/>
        </w:rPr>
        <w:t>跟岗实习</w:t>
      </w:r>
      <w:proofErr w:type="gramEnd"/>
      <w:r>
        <w:rPr>
          <w:rFonts w:hint="eastAsia"/>
        </w:rPr>
        <w:t>、毕业设计、顶岗实习。</w:t>
      </w:r>
    </w:p>
    <w:p w:rsidR="00AC13F6" w:rsidRDefault="007D485F">
      <w:pPr>
        <w:pStyle w:val="1"/>
        <w:ind w:firstLine="640"/>
      </w:pPr>
      <w:bookmarkStart w:id="32" w:name="_Toc70019084"/>
      <w:r>
        <w:rPr>
          <w:rFonts w:hint="eastAsia"/>
        </w:rPr>
        <w:t>十、专业核心课程分析</w:t>
      </w:r>
      <w:bookmarkEnd w:id="32"/>
    </w:p>
    <w:p w:rsidR="00AC13F6" w:rsidRDefault="007D485F">
      <w:pPr>
        <w:pStyle w:val="2"/>
        <w:ind w:firstLine="640"/>
      </w:pPr>
      <w:bookmarkStart w:id="33" w:name="_Toc70019085"/>
      <w:r>
        <w:rPr>
          <w:rFonts w:hint="eastAsia"/>
        </w:rPr>
        <w:t>（一）</w:t>
      </w:r>
      <w:r>
        <w:rPr>
          <w:rFonts w:cs="Arial" w:hint="eastAsia"/>
          <w:kern w:val="2"/>
        </w:rPr>
        <w:t>版</w:t>
      </w:r>
      <w:r>
        <w:rPr>
          <w:rFonts w:cs="Arial"/>
          <w:color w:val="333333"/>
          <w:shd w:val="clear" w:color="auto" w:fill="FFFFFF"/>
        </w:rPr>
        <w:t>式</w:t>
      </w:r>
      <w:r>
        <w:rPr>
          <w:rFonts w:cs="Arial" w:hint="eastAsia"/>
          <w:kern w:val="2"/>
        </w:rPr>
        <w:t>设计</w:t>
      </w:r>
      <w:bookmarkEnd w:id="33"/>
    </w:p>
    <w:p w:rsidR="00AC13F6" w:rsidRDefault="007D485F">
      <w:pPr>
        <w:ind w:firstLine="640"/>
        <w:rPr>
          <w:shd w:val="clear" w:color="auto" w:fill="FFFFFF"/>
        </w:rPr>
      </w:pPr>
      <w:r>
        <w:rPr>
          <w:rFonts w:hint="eastAsia"/>
        </w:rPr>
        <w:t>本课程主要讲授</w:t>
      </w:r>
      <w:r>
        <w:rPr>
          <w:shd w:val="clear" w:color="auto" w:fill="FFFFFF"/>
        </w:rPr>
        <w:t>根据设计主题和视觉需求，在预先设定的有限版面内，运用造型要素和形式原则，根据</w:t>
      </w:r>
      <w:r>
        <w:rPr>
          <w:shd w:val="clear" w:color="auto" w:fill="FFFFFF"/>
        </w:rPr>
        <w:t>特定主题与内容的需要，将文字、图片及色彩等视觉传达信息要素，进行有组织、有目的的组合排列的设计行为与过程。，版式设计是现代设计者所必备的基本功之一。</w:t>
      </w:r>
    </w:p>
    <w:p w:rsidR="00AC13F6" w:rsidRDefault="007D485F">
      <w:pPr>
        <w:pStyle w:val="2"/>
        <w:ind w:firstLine="640"/>
      </w:pPr>
      <w:bookmarkStart w:id="34" w:name="_Toc70019086"/>
      <w:r>
        <w:rPr>
          <w:rFonts w:hint="eastAsia"/>
        </w:rPr>
        <w:t>（二）创意广告与制作</w:t>
      </w:r>
      <w:bookmarkEnd w:id="34"/>
    </w:p>
    <w:p w:rsidR="00AC13F6" w:rsidRDefault="007D485F">
      <w:pPr>
        <w:ind w:firstLine="640"/>
      </w:pPr>
      <w:r>
        <w:rPr>
          <w:rFonts w:hint="eastAsia"/>
        </w:rPr>
        <w:t>本课程主要通过经典设计案例，传授、引导接单的设计理念、设计思路并展现物化设计成果的一个完整过程。经过该课程学习，使学生了解并掌握应用型设计员从接单——设</w:t>
      </w:r>
      <w:r>
        <w:rPr>
          <w:rFonts w:hint="eastAsia"/>
        </w:rPr>
        <w:lastRenderedPageBreak/>
        <w:t>计——展现的基本要素、规律。</w:t>
      </w:r>
    </w:p>
    <w:p w:rsidR="00AC13F6" w:rsidRDefault="007D485F">
      <w:pPr>
        <w:pStyle w:val="2"/>
        <w:ind w:firstLine="640"/>
      </w:pPr>
      <w:bookmarkStart w:id="35" w:name="_Toc70019087"/>
      <w:r>
        <w:rPr>
          <w:rFonts w:hint="eastAsia"/>
        </w:rPr>
        <w:t>（三）插画设计</w:t>
      </w:r>
      <w:bookmarkEnd w:id="35"/>
    </w:p>
    <w:p w:rsidR="00AC13F6" w:rsidRDefault="007D485F">
      <w:pPr>
        <w:ind w:firstLine="640"/>
        <w:rPr>
          <w:rFonts w:ascii="仿宋" w:hAnsi="仿宋" w:cs="Arial"/>
          <w:color w:val="333333"/>
          <w:szCs w:val="32"/>
        </w:rPr>
      </w:pPr>
      <w:r>
        <w:rPr>
          <w:rFonts w:ascii="仿宋" w:hAnsi="仿宋" w:hint="eastAsia"/>
          <w:szCs w:val="32"/>
        </w:rPr>
        <w:t>本课程主要通过讲授插画设计的理论加案例实操，通过该课程学习，基本上要求学生了解</w:t>
      </w:r>
      <w:r>
        <w:rPr>
          <w:rFonts w:ascii="仿宋" w:hAnsi="仿宋" w:cs="Arial"/>
          <w:color w:val="333333"/>
          <w:szCs w:val="32"/>
        </w:rPr>
        <w:t>插图是世界都能通用的语言，其设计在商业应用上通常分为人物、动物</w:t>
      </w:r>
      <w:r>
        <w:rPr>
          <w:rFonts w:ascii="仿宋" w:hAnsi="仿宋" w:cs="Arial" w:hint="eastAsia"/>
          <w:color w:val="333333"/>
          <w:szCs w:val="32"/>
        </w:rPr>
        <w:t>、商品形象，</w:t>
      </w:r>
      <w:r>
        <w:rPr>
          <w:rFonts w:ascii="仿宋" w:hAnsi="仿宋" w:hint="eastAsia"/>
          <w:szCs w:val="32"/>
        </w:rPr>
        <w:t>能够</w:t>
      </w:r>
      <w:r>
        <w:rPr>
          <w:rFonts w:ascii="仿宋" w:hAnsi="仿宋" w:cs="Arial"/>
          <w:color w:val="333333"/>
          <w:szCs w:val="32"/>
        </w:rPr>
        <w:t>运用图案表现形象，</w:t>
      </w:r>
      <w:r>
        <w:rPr>
          <w:rFonts w:ascii="仿宋" w:hAnsi="仿宋" w:cs="Arial" w:hint="eastAsia"/>
          <w:color w:val="333333"/>
          <w:szCs w:val="32"/>
        </w:rPr>
        <w:t>知道</w:t>
      </w:r>
      <w:r>
        <w:rPr>
          <w:rFonts w:hint="eastAsia"/>
        </w:rPr>
        <w:t>审美</w:t>
      </w:r>
      <w:r>
        <w:rPr>
          <w:rFonts w:ascii="仿宋" w:hAnsi="仿宋" w:cs="Arial"/>
          <w:color w:val="333333"/>
          <w:szCs w:val="32"/>
        </w:rPr>
        <w:t>与</w:t>
      </w:r>
      <w:r>
        <w:rPr>
          <w:rFonts w:hint="eastAsia"/>
        </w:rPr>
        <w:t>实用</w:t>
      </w:r>
      <w:r>
        <w:rPr>
          <w:rFonts w:ascii="仿宋" w:hAnsi="仿宋" w:cs="Arial"/>
          <w:color w:val="333333"/>
          <w:szCs w:val="32"/>
        </w:rPr>
        <w:t>相统一的原则，使线条，形态清晰明快，制作方便。</w:t>
      </w:r>
      <w:r>
        <w:rPr>
          <w:rFonts w:ascii="仿宋" w:hAnsi="仿宋" w:cs="Arial" w:hint="eastAsia"/>
          <w:color w:val="333333"/>
          <w:szCs w:val="32"/>
        </w:rPr>
        <w:t>并能把插画运用到</w:t>
      </w:r>
      <w:r>
        <w:rPr>
          <w:rFonts w:ascii="仿宋" w:hAnsi="仿宋" w:cs="Arial" w:hint="eastAsia"/>
          <w:color w:val="333333"/>
          <w:szCs w:val="32"/>
        </w:rPr>
        <w:t>LOUGOU</w:t>
      </w:r>
      <w:r>
        <w:rPr>
          <w:rFonts w:ascii="仿宋" w:hAnsi="仿宋" w:cs="Arial" w:hint="eastAsia"/>
          <w:color w:val="333333"/>
          <w:szCs w:val="32"/>
        </w:rPr>
        <w:t>、海报、包装展开图和立体图等设计上。</w:t>
      </w:r>
    </w:p>
    <w:p w:rsidR="00AC13F6" w:rsidRDefault="007D485F">
      <w:pPr>
        <w:pStyle w:val="2"/>
        <w:ind w:firstLine="640"/>
      </w:pPr>
      <w:bookmarkStart w:id="36" w:name="_Toc70019088"/>
      <w:r>
        <w:rPr>
          <w:rFonts w:hint="eastAsia"/>
        </w:rPr>
        <w:t>（四）包装设计</w:t>
      </w:r>
      <w:bookmarkEnd w:id="36"/>
    </w:p>
    <w:p w:rsidR="00AC13F6" w:rsidRDefault="007D485F">
      <w:pPr>
        <w:ind w:firstLine="640"/>
      </w:pPr>
      <w:r>
        <w:rPr>
          <w:rFonts w:hint="eastAsia"/>
        </w:rPr>
        <w:t>学习包装设计基本理论与实际设计方法；通过学习使学生掌握</w:t>
      </w:r>
      <w:r>
        <w:rPr>
          <w:shd w:val="clear" w:color="auto" w:fill="FFFFFF"/>
        </w:rPr>
        <w:t>平面包装设计、广告艺术设计领域的专业知识及专业技能，能够</w:t>
      </w:r>
      <w:r>
        <w:rPr>
          <w:rFonts w:hint="eastAsia"/>
          <w:shd w:val="clear" w:color="auto" w:fill="FFFFFF"/>
        </w:rPr>
        <w:t>在教师的引导下独立</w:t>
      </w:r>
      <w:r>
        <w:rPr>
          <w:shd w:val="clear" w:color="auto" w:fill="FFFFFF"/>
        </w:rPr>
        <w:t>完成一件产品的</w:t>
      </w:r>
      <w:r>
        <w:rPr>
          <w:rFonts w:hint="eastAsia"/>
          <w:shd w:val="clear" w:color="auto" w:fill="FFFFFF"/>
        </w:rPr>
        <w:t>展开图设计和立体图设计</w:t>
      </w:r>
      <w:r>
        <w:rPr>
          <w:shd w:val="clear" w:color="auto" w:fill="FFFFFF"/>
        </w:rPr>
        <w:t>，</w:t>
      </w:r>
      <w:r>
        <w:rPr>
          <w:rFonts w:hint="eastAsia"/>
          <w:shd w:val="clear" w:color="auto" w:fill="FFFFFF"/>
        </w:rPr>
        <w:t>为对口升学的更细分专业打好基础</w:t>
      </w:r>
      <w:r>
        <w:rPr>
          <w:shd w:val="clear" w:color="auto" w:fill="FFFFFF"/>
        </w:rPr>
        <w:t>，</w:t>
      </w:r>
      <w:r>
        <w:rPr>
          <w:rFonts w:hint="eastAsia"/>
          <w:shd w:val="clear" w:color="auto" w:fill="FFFFFF"/>
        </w:rPr>
        <w:t>能</w:t>
      </w:r>
      <w:r>
        <w:rPr>
          <w:shd w:val="clear" w:color="auto" w:fill="FFFFFF"/>
        </w:rPr>
        <w:t>适应包装设计、广告艺术设计岗位的需要，具有良好</w:t>
      </w:r>
      <w:r>
        <w:rPr>
          <w:rFonts w:hint="eastAsia"/>
        </w:rPr>
        <w:t>职业素养</w:t>
      </w:r>
      <w:r>
        <w:rPr>
          <w:shd w:val="clear" w:color="auto" w:fill="FFFFFF"/>
        </w:rPr>
        <w:t>和可持续发展能力</w:t>
      </w:r>
      <w:r>
        <w:rPr>
          <w:rFonts w:hint="eastAsia"/>
          <w:shd w:val="clear" w:color="auto" w:fill="FFFFFF"/>
        </w:rPr>
        <w:t>。</w:t>
      </w:r>
    </w:p>
    <w:p w:rsidR="00AC13F6" w:rsidRDefault="007D485F">
      <w:pPr>
        <w:pStyle w:val="2"/>
        <w:ind w:firstLine="640"/>
        <w:rPr>
          <w:b/>
        </w:rPr>
      </w:pPr>
      <w:bookmarkStart w:id="37" w:name="_Toc70019089"/>
      <w:r>
        <w:rPr>
          <w:rFonts w:hint="eastAsia"/>
        </w:rPr>
        <w:t>（五）综合广告实战练习</w:t>
      </w:r>
      <w:bookmarkEnd w:id="37"/>
    </w:p>
    <w:p w:rsidR="00AC13F6" w:rsidRDefault="007D485F">
      <w:pPr>
        <w:ind w:firstLine="640"/>
      </w:pPr>
      <w:r>
        <w:rPr>
          <w:rFonts w:hint="eastAsia"/>
        </w:rPr>
        <w:t>学习广告设计的基础知识、设计创意手法，了解目前当地广告行业的一些行情，掌握目前广告市场通用、常用的广告材质及使用方法，如写真背胶、喷绘、车贴、写真过各种板、激光条幅、</w:t>
      </w:r>
      <w:r>
        <w:rPr>
          <w:rFonts w:hint="eastAsia"/>
        </w:rPr>
        <w:t>X</w:t>
      </w:r>
      <w:r>
        <w:rPr>
          <w:rFonts w:hint="eastAsia"/>
        </w:rPr>
        <w:t>展架、易拉宝展架、各种牌匾等。广告设计接单流程等；学生能够根据客户描述及现实宣传效果需求独立完成设计思路、寻找素材进行广告创设。</w:t>
      </w:r>
    </w:p>
    <w:p w:rsidR="00AC13F6" w:rsidRDefault="007D485F">
      <w:pPr>
        <w:pStyle w:val="1"/>
        <w:ind w:firstLine="640"/>
      </w:pPr>
      <w:bookmarkStart w:id="38" w:name="_Toc70019090"/>
      <w:r>
        <w:rPr>
          <w:rFonts w:hint="eastAsia"/>
        </w:rPr>
        <w:t>十一、教学时间安排</w:t>
      </w:r>
      <w:bookmarkEnd w:id="38"/>
    </w:p>
    <w:p w:rsidR="00AC13F6" w:rsidRDefault="007D485F">
      <w:pPr>
        <w:ind w:firstLine="640"/>
        <w:rPr>
          <w:rFonts w:ascii="仿宋" w:hAnsi="仿宋"/>
          <w:szCs w:val="32"/>
        </w:rPr>
      </w:pPr>
      <w:r>
        <w:rPr>
          <w:rFonts w:ascii="仿宋" w:hAnsi="仿宋" w:hint="eastAsia"/>
          <w:szCs w:val="32"/>
        </w:rPr>
        <w:t>（一）教学活动时间分配表（单位：周）</w:t>
      </w:r>
    </w:p>
    <w:tbl>
      <w:tblPr>
        <w:tblStyle w:val="a8"/>
        <w:tblW w:w="8369" w:type="dxa"/>
        <w:jc w:val="center"/>
        <w:tblLook w:val="04A0" w:firstRow="1" w:lastRow="0" w:firstColumn="1" w:lastColumn="0" w:noHBand="0" w:noVBand="1"/>
      </w:tblPr>
      <w:tblGrid>
        <w:gridCol w:w="1766"/>
        <w:gridCol w:w="966"/>
        <w:gridCol w:w="966"/>
        <w:gridCol w:w="966"/>
        <w:gridCol w:w="967"/>
        <w:gridCol w:w="966"/>
        <w:gridCol w:w="966"/>
        <w:gridCol w:w="806"/>
      </w:tblGrid>
      <w:tr w:rsidR="00AC13F6">
        <w:trPr>
          <w:jc w:val="center"/>
        </w:trPr>
        <w:tc>
          <w:tcPr>
            <w:tcW w:w="1766" w:type="dxa"/>
            <w:vAlign w:val="center"/>
          </w:tcPr>
          <w:p w:rsidR="00AC13F6" w:rsidRDefault="007D485F">
            <w:pPr>
              <w:spacing w:line="280" w:lineRule="exact"/>
              <w:ind w:firstLineChars="0" w:firstLine="0"/>
              <w:jc w:val="center"/>
              <w:rPr>
                <w:rFonts w:ascii="仿宋" w:hAnsi="仿宋"/>
                <w:b/>
                <w:bCs/>
                <w:sz w:val="24"/>
                <w:szCs w:val="24"/>
              </w:rPr>
            </w:pPr>
            <w:r>
              <w:rPr>
                <w:rFonts w:ascii="仿宋" w:hAnsi="仿宋" w:hint="eastAsia"/>
                <w:b/>
                <w:bCs/>
                <w:sz w:val="24"/>
                <w:szCs w:val="24"/>
              </w:rPr>
              <w:lastRenderedPageBreak/>
              <w:t>学期</w:t>
            </w:r>
          </w:p>
        </w:tc>
        <w:tc>
          <w:tcPr>
            <w:tcW w:w="966" w:type="dxa"/>
            <w:vAlign w:val="center"/>
          </w:tcPr>
          <w:p w:rsidR="00AC13F6" w:rsidRDefault="007D485F">
            <w:pPr>
              <w:spacing w:line="280" w:lineRule="exact"/>
              <w:ind w:firstLineChars="0" w:firstLine="0"/>
              <w:jc w:val="center"/>
              <w:rPr>
                <w:rFonts w:ascii="仿宋" w:hAnsi="仿宋"/>
                <w:b/>
                <w:bCs/>
                <w:sz w:val="24"/>
                <w:szCs w:val="24"/>
              </w:rPr>
            </w:pPr>
            <w:proofErr w:type="gramStart"/>
            <w:r>
              <w:rPr>
                <w:rFonts w:ascii="仿宋" w:hAnsi="仿宋" w:hint="eastAsia"/>
                <w:b/>
                <w:bCs/>
                <w:sz w:val="24"/>
                <w:szCs w:val="24"/>
              </w:rPr>
              <w:t>一</w:t>
            </w:r>
            <w:proofErr w:type="gramEnd"/>
          </w:p>
        </w:tc>
        <w:tc>
          <w:tcPr>
            <w:tcW w:w="966" w:type="dxa"/>
            <w:vAlign w:val="center"/>
          </w:tcPr>
          <w:p w:rsidR="00AC13F6" w:rsidRDefault="007D485F">
            <w:pPr>
              <w:spacing w:line="280" w:lineRule="exact"/>
              <w:ind w:firstLineChars="0" w:firstLine="0"/>
              <w:jc w:val="center"/>
              <w:rPr>
                <w:rFonts w:ascii="仿宋" w:hAnsi="仿宋"/>
                <w:b/>
                <w:bCs/>
                <w:sz w:val="24"/>
                <w:szCs w:val="24"/>
              </w:rPr>
            </w:pPr>
            <w:r>
              <w:rPr>
                <w:rFonts w:ascii="仿宋" w:hAnsi="仿宋" w:hint="eastAsia"/>
                <w:b/>
                <w:bCs/>
                <w:sz w:val="24"/>
                <w:szCs w:val="24"/>
              </w:rPr>
              <w:t>二</w:t>
            </w:r>
          </w:p>
        </w:tc>
        <w:tc>
          <w:tcPr>
            <w:tcW w:w="966" w:type="dxa"/>
            <w:vAlign w:val="center"/>
          </w:tcPr>
          <w:p w:rsidR="00AC13F6" w:rsidRDefault="007D485F">
            <w:pPr>
              <w:spacing w:line="280" w:lineRule="exact"/>
              <w:ind w:firstLineChars="0" w:firstLine="0"/>
              <w:jc w:val="center"/>
              <w:rPr>
                <w:rFonts w:ascii="仿宋" w:hAnsi="仿宋"/>
                <w:b/>
                <w:bCs/>
                <w:sz w:val="24"/>
                <w:szCs w:val="24"/>
              </w:rPr>
            </w:pPr>
            <w:r>
              <w:rPr>
                <w:rFonts w:ascii="仿宋" w:hAnsi="仿宋" w:hint="eastAsia"/>
                <w:b/>
                <w:bCs/>
                <w:sz w:val="24"/>
                <w:szCs w:val="24"/>
              </w:rPr>
              <w:t>三</w:t>
            </w:r>
          </w:p>
        </w:tc>
        <w:tc>
          <w:tcPr>
            <w:tcW w:w="967" w:type="dxa"/>
            <w:vAlign w:val="center"/>
          </w:tcPr>
          <w:p w:rsidR="00AC13F6" w:rsidRDefault="007D485F">
            <w:pPr>
              <w:spacing w:line="280" w:lineRule="exact"/>
              <w:ind w:firstLineChars="0" w:firstLine="0"/>
              <w:jc w:val="center"/>
              <w:rPr>
                <w:rFonts w:ascii="仿宋" w:hAnsi="仿宋"/>
                <w:b/>
                <w:bCs/>
                <w:sz w:val="24"/>
                <w:szCs w:val="24"/>
              </w:rPr>
            </w:pPr>
            <w:r>
              <w:rPr>
                <w:rFonts w:ascii="仿宋" w:hAnsi="仿宋" w:hint="eastAsia"/>
                <w:b/>
                <w:bCs/>
                <w:sz w:val="24"/>
                <w:szCs w:val="24"/>
              </w:rPr>
              <w:t>四</w:t>
            </w:r>
          </w:p>
        </w:tc>
        <w:tc>
          <w:tcPr>
            <w:tcW w:w="966" w:type="dxa"/>
            <w:vAlign w:val="center"/>
          </w:tcPr>
          <w:p w:rsidR="00AC13F6" w:rsidRDefault="007D485F">
            <w:pPr>
              <w:spacing w:line="280" w:lineRule="exact"/>
              <w:ind w:firstLineChars="0" w:firstLine="0"/>
              <w:jc w:val="center"/>
              <w:rPr>
                <w:rFonts w:ascii="仿宋" w:hAnsi="仿宋"/>
                <w:b/>
                <w:bCs/>
                <w:sz w:val="24"/>
                <w:szCs w:val="24"/>
              </w:rPr>
            </w:pPr>
            <w:r>
              <w:rPr>
                <w:rFonts w:ascii="仿宋" w:hAnsi="仿宋" w:hint="eastAsia"/>
                <w:b/>
                <w:bCs/>
                <w:sz w:val="24"/>
                <w:szCs w:val="24"/>
              </w:rPr>
              <w:t>五</w:t>
            </w:r>
          </w:p>
        </w:tc>
        <w:tc>
          <w:tcPr>
            <w:tcW w:w="966" w:type="dxa"/>
            <w:vAlign w:val="center"/>
          </w:tcPr>
          <w:p w:rsidR="00AC13F6" w:rsidRDefault="007D485F">
            <w:pPr>
              <w:spacing w:line="280" w:lineRule="exact"/>
              <w:ind w:firstLineChars="0" w:firstLine="0"/>
              <w:jc w:val="center"/>
              <w:rPr>
                <w:rFonts w:ascii="仿宋" w:hAnsi="仿宋"/>
                <w:b/>
                <w:bCs/>
                <w:sz w:val="24"/>
                <w:szCs w:val="24"/>
              </w:rPr>
            </w:pPr>
            <w:r>
              <w:rPr>
                <w:rFonts w:ascii="仿宋" w:hAnsi="仿宋" w:hint="eastAsia"/>
                <w:b/>
                <w:bCs/>
                <w:sz w:val="24"/>
                <w:szCs w:val="24"/>
              </w:rPr>
              <w:t>六</w:t>
            </w:r>
          </w:p>
        </w:tc>
        <w:tc>
          <w:tcPr>
            <w:tcW w:w="806" w:type="dxa"/>
            <w:vAlign w:val="center"/>
          </w:tcPr>
          <w:p w:rsidR="00AC13F6" w:rsidRDefault="007D485F">
            <w:pPr>
              <w:spacing w:line="280" w:lineRule="exact"/>
              <w:ind w:firstLineChars="0" w:firstLine="0"/>
              <w:jc w:val="center"/>
              <w:rPr>
                <w:rFonts w:ascii="仿宋" w:hAnsi="仿宋"/>
                <w:b/>
                <w:bCs/>
                <w:sz w:val="24"/>
                <w:szCs w:val="24"/>
              </w:rPr>
            </w:pPr>
            <w:r>
              <w:rPr>
                <w:rFonts w:ascii="仿宋" w:hAnsi="仿宋" w:hint="eastAsia"/>
                <w:b/>
                <w:bCs/>
                <w:sz w:val="24"/>
                <w:szCs w:val="24"/>
              </w:rPr>
              <w:t>小计</w:t>
            </w:r>
          </w:p>
        </w:tc>
      </w:tr>
      <w:tr w:rsidR="00AC13F6">
        <w:trPr>
          <w:jc w:val="center"/>
        </w:trPr>
        <w:tc>
          <w:tcPr>
            <w:tcW w:w="1766" w:type="dxa"/>
            <w:vAlign w:val="center"/>
          </w:tcPr>
          <w:p w:rsidR="00AC13F6" w:rsidRDefault="007D485F">
            <w:pPr>
              <w:spacing w:line="280" w:lineRule="exact"/>
              <w:ind w:firstLineChars="0" w:firstLine="0"/>
              <w:jc w:val="center"/>
              <w:rPr>
                <w:rFonts w:ascii="仿宋" w:hAnsi="仿宋"/>
                <w:sz w:val="24"/>
                <w:szCs w:val="24"/>
              </w:rPr>
            </w:pPr>
            <w:r>
              <w:rPr>
                <w:rFonts w:ascii="仿宋" w:hAnsi="仿宋" w:hint="eastAsia"/>
                <w:sz w:val="24"/>
                <w:szCs w:val="24"/>
              </w:rPr>
              <w:t>入学教育</w:t>
            </w:r>
          </w:p>
        </w:tc>
        <w:tc>
          <w:tcPr>
            <w:tcW w:w="966" w:type="dxa"/>
            <w:vAlign w:val="center"/>
          </w:tcPr>
          <w:p w:rsidR="00AC13F6" w:rsidRDefault="007D485F">
            <w:pPr>
              <w:spacing w:line="280" w:lineRule="exact"/>
              <w:ind w:firstLineChars="0" w:firstLine="0"/>
              <w:jc w:val="center"/>
              <w:rPr>
                <w:rFonts w:ascii="仿宋" w:hAnsi="仿宋" w:cs="Times New Roman"/>
                <w:sz w:val="24"/>
                <w:szCs w:val="24"/>
              </w:rPr>
            </w:pPr>
            <w:r>
              <w:rPr>
                <w:rFonts w:ascii="仿宋" w:hAnsi="仿宋" w:cs="Times New Roman"/>
                <w:sz w:val="24"/>
                <w:szCs w:val="24"/>
              </w:rPr>
              <w:t>1</w:t>
            </w:r>
          </w:p>
        </w:tc>
        <w:tc>
          <w:tcPr>
            <w:tcW w:w="966" w:type="dxa"/>
            <w:vAlign w:val="center"/>
          </w:tcPr>
          <w:p w:rsidR="00AC13F6" w:rsidRDefault="00AC13F6">
            <w:pPr>
              <w:spacing w:line="280" w:lineRule="exact"/>
              <w:ind w:firstLineChars="0" w:firstLine="0"/>
              <w:jc w:val="center"/>
              <w:rPr>
                <w:rFonts w:ascii="仿宋" w:hAnsi="仿宋" w:cs="Times New Roman"/>
                <w:sz w:val="24"/>
                <w:szCs w:val="24"/>
              </w:rPr>
            </w:pPr>
          </w:p>
        </w:tc>
        <w:tc>
          <w:tcPr>
            <w:tcW w:w="966" w:type="dxa"/>
            <w:vAlign w:val="center"/>
          </w:tcPr>
          <w:p w:rsidR="00AC13F6" w:rsidRDefault="00AC13F6">
            <w:pPr>
              <w:spacing w:line="280" w:lineRule="exact"/>
              <w:ind w:firstLineChars="0" w:firstLine="0"/>
              <w:jc w:val="center"/>
              <w:rPr>
                <w:rFonts w:ascii="仿宋" w:hAnsi="仿宋" w:cs="Times New Roman"/>
                <w:sz w:val="24"/>
                <w:szCs w:val="24"/>
              </w:rPr>
            </w:pPr>
          </w:p>
        </w:tc>
        <w:tc>
          <w:tcPr>
            <w:tcW w:w="967" w:type="dxa"/>
            <w:vAlign w:val="center"/>
          </w:tcPr>
          <w:p w:rsidR="00AC13F6" w:rsidRDefault="00AC13F6">
            <w:pPr>
              <w:spacing w:line="280" w:lineRule="exact"/>
              <w:ind w:firstLineChars="0" w:firstLine="0"/>
              <w:jc w:val="center"/>
              <w:rPr>
                <w:rFonts w:ascii="仿宋" w:hAnsi="仿宋" w:cs="Times New Roman"/>
                <w:sz w:val="24"/>
                <w:szCs w:val="24"/>
              </w:rPr>
            </w:pPr>
          </w:p>
        </w:tc>
        <w:tc>
          <w:tcPr>
            <w:tcW w:w="966" w:type="dxa"/>
            <w:vAlign w:val="center"/>
          </w:tcPr>
          <w:p w:rsidR="00AC13F6" w:rsidRDefault="00AC13F6">
            <w:pPr>
              <w:spacing w:line="280" w:lineRule="exact"/>
              <w:ind w:firstLineChars="0" w:firstLine="0"/>
              <w:jc w:val="center"/>
              <w:rPr>
                <w:rFonts w:ascii="仿宋" w:hAnsi="仿宋" w:cs="Times New Roman"/>
                <w:sz w:val="24"/>
                <w:szCs w:val="24"/>
              </w:rPr>
            </w:pPr>
          </w:p>
        </w:tc>
        <w:tc>
          <w:tcPr>
            <w:tcW w:w="966" w:type="dxa"/>
            <w:vAlign w:val="center"/>
          </w:tcPr>
          <w:p w:rsidR="00AC13F6" w:rsidRDefault="00AC13F6">
            <w:pPr>
              <w:spacing w:line="280" w:lineRule="exact"/>
              <w:ind w:firstLineChars="0" w:firstLine="0"/>
              <w:jc w:val="center"/>
              <w:rPr>
                <w:rFonts w:ascii="仿宋" w:hAnsi="仿宋" w:cs="Times New Roman"/>
                <w:sz w:val="24"/>
                <w:szCs w:val="24"/>
              </w:rPr>
            </w:pPr>
          </w:p>
        </w:tc>
        <w:tc>
          <w:tcPr>
            <w:tcW w:w="806" w:type="dxa"/>
            <w:vAlign w:val="center"/>
          </w:tcPr>
          <w:p w:rsidR="00AC13F6" w:rsidRDefault="007D485F">
            <w:pPr>
              <w:spacing w:line="280" w:lineRule="exact"/>
              <w:ind w:firstLineChars="0" w:firstLine="0"/>
              <w:jc w:val="center"/>
              <w:rPr>
                <w:rFonts w:ascii="仿宋" w:hAnsi="仿宋" w:cs="Times New Roman"/>
                <w:sz w:val="24"/>
                <w:szCs w:val="24"/>
              </w:rPr>
            </w:pPr>
            <w:r>
              <w:rPr>
                <w:rFonts w:ascii="仿宋" w:hAnsi="仿宋" w:cs="Times New Roman"/>
                <w:sz w:val="24"/>
                <w:szCs w:val="24"/>
              </w:rPr>
              <w:t>1</w:t>
            </w:r>
          </w:p>
        </w:tc>
      </w:tr>
      <w:tr w:rsidR="00AC13F6">
        <w:trPr>
          <w:jc w:val="center"/>
        </w:trPr>
        <w:tc>
          <w:tcPr>
            <w:tcW w:w="1766" w:type="dxa"/>
            <w:vAlign w:val="center"/>
          </w:tcPr>
          <w:p w:rsidR="00AC13F6" w:rsidRDefault="007D485F">
            <w:pPr>
              <w:spacing w:line="280" w:lineRule="exact"/>
              <w:ind w:firstLineChars="0" w:firstLine="0"/>
              <w:jc w:val="center"/>
              <w:rPr>
                <w:rFonts w:ascii="仿宋" w:hAnsi="仿宋"/>
                <w:sz w:val="24"/>
                <w:szCs w:val="24"/>
              </w:rPr>
            </w:pPr>
            <w:r>
              <w:rPr>
                <w:rFonts w:ascii="仿宋" w:hAnsi="仿宋" w:hint="eastAsia"/>
                <w:sz w:val="24"/>
                <w:szCs w:val="24"/>
              </w:rPr>
              <w:t>课堂教学</w:t>
            </w:r>
          </w:p>
        </w:tc>
        <w:tc>
          <w:tcPr>
            <w:tcW w:w="966" w:type="dxa"/>
            <w:vAlign w:val="center"/>
          </w:tcPr>
          <w:p w:rsidR="00AC13F6" w:rsidRDefault="007D485F">
            <w:pPr>
              <w:spacing w:line="280" w:lineRule="exact"/>
              <w:ind w:firstLineChars="0" w:firstLine="0"/>
              <w:jc w:val="center"/>
              <w:rPr>
                <w:rFonts w:ascii="仿宋" w:hAnsi="仿宋" w:cs="Times New Roman"/>
                <w:sz w:val="24"/>
                <w:szCs w:val="24"/>
              </w:rPr>
            </w:pPr>
            <w:r>
              <w:rPr>
                <w:rFonts w:ascii="仿宋" w:hAnsi="仿宋" w:cs="Times New Roman"/>
                <w:sz w:val="24"/>
                <w:szCs w:val="24"/>
              </w:rPr>
              <w:t>18</w:t>
            </w:r>
          </w:p>
        </w:tc>
        <w:tc>
          <w:tcPr>
            <w:tcW w:w="966" w:type="dxa"/>
            <w:vAlign w:val="center"/>
          </w:tcPr>
          <w:p w:rsidR="00AC13F6" w:rsidRDefault="007D485F">
            <w:pPr>
              <w:spacing w:line="280" w:lineRule="exact"/>
              <w:ind w:firstLineChars="0" w:firstLine="0"/>
              <w:jc w:val="center"/>
              <w:rPr>
                <w:rFonts w:ascii="仿宋" w:hAnsi="仿宋" w:cs="Times New Roman"/>
                <w:sz w:val="24"/>
                <w:szCs w:val="24"/>
              </w:rPr>
            </w:pPr>
            <w:r>
              <w:rPr>
                <w:rFonts w:ascii="仿宋" w:hAnsi="仿宋" w:cs="Times New Roman"/>
                <w:sz w:val="24"/>
                <w:szCs w:val="24"/>
              </w:rPr>
              <w:t>18</w:t>
            </w:r>
          </w:p>
        </w:tc>
        <w:tc>
          <w:tcPr>
            <w:tcW w:w="966" w:type="dxa"/>
            <w:vAlign w:val="center"/>
          </w:tcPr>
          <w:p w:rsidR="00AC13F6" w:rsidRDefault="00AC13F6">
            <w:pPr>
              <w:spacing w:line="280" w:lineRule="exact"/>
              <w:ind w:firstLineChars="0" w:firstLine="0"/>
              <w:jc w:val="center"/>
              <w:rPr>
                <w:rFonts w:ascii="仿宋" w:hAnsi="仿宋" w:cs="Times New Roman"/>
                <w:sz w:val="24"/>
                <w:szCs w:val="24"/>
              </w:rPr>
            </w:pPr>
          </w:p>
        </w:tc>
        <w:tc>
          <w:tcPr>
            <w:tcW w:w="967" w:type="dxa"/>
            <w:vAlign w:val="center"/>
          </w:tcPr>
          <w:p w:rsidR="00AC13F6" w:rsidRDefault="007D485F">
            <w:pPr>
              <w:spacing w:line="280" w:lineRule="exact"/>
              <w:ind w:firstLineChars="0" w:firstLine="0"/>
              <w:jc w:val="center"/>
              <w:rPr>
                <w:rFonts w:ascii="仿宋" w:hAnsi="仿宋" w:cs="Times New Roman"/>
                <w:sz w:val="24"/>
                <w:szCs w:val="24"/>
              </w:rPr>
            </w:pPr>
            <w:r>
              <w:rPr>
                <w:rFonts w:ascii="仿宋" w:hAnsi="仿宋" w:cs="Times New Roman"/>
                <w:sz w:val="24"/>
                <w:szCs w:val="24"/>
              </w:rPr>
              <w:t>18</w:t>
            </w:r>
          </w:p>
        </w:tc>
        <w:tc>
          <w:tcPr>
            <w:tcW w:w="966" w:type="dxa"/>
            <w:vAlign w:val="center"/>
          </w:tcPr>
          <w:p w:rsidR="00AC13F6" w:rsidRDefault="007D485F">
            <w:pPr>
              <w:spacing w:line="280" w:lineRule="exact"/>
              <w:ind w:firstLineChars="0" w:firstLine="0"/>
              <w:jc w:val="center"/>
              <w:rPr>
                <w:rFonts w:ascii="仿宋" w:hAnsi="仿宋" w:cs="Times New Roman"/>
                <w:sz w:val="24"/>
                <w:szCs w:val="24"/>
              </w:rPr>
            </w:pPr>
            <w:r>
              <w:rPr>
                <w:rFonts w:ascii="仿宋" w:hAnsi="仿宋" w:cs="Times New Roman"/>
                <w:sz w:val="24"/>
                <w:szCs w:val="24"/>
              </w:rPr>
              <w:t>18</w:t>
            </w:r>
          </w:p>
        </w:tc>
        <w:tc>
          <w:tcPr>
            <w:tcW w:w="966" w:type="dxa"/>
            <w:vAlign w:val="center"/>
          </w:tcPr>
          <w:p w:rsidR="00AC13F6" w:rsidRDefault="00AC13F6">
            <w:pPr>
              <w:spacing w:line="280" w:lineRule="exact"/>
              <w:ind w:firstLineChars="0" w:firstLine="0"/>
              <w:jc w:val="center"/>
              <w:rPr>
                <w:rFonts w:ascii="仿宋" w:hAnsi="仿宋" w:cs="Times New Roman"/>
                <w:sz w:val="24"/>
                <w:szCs w:val="24"/>
              </w:rPr>
            </w:pPr>
          </w:p>
        </w:tc>
        <w:tc>
          <w:tcPr>
            <w:tcW w:w="806" w:type="dxa"/>
            <w:vAlign w:val="center"/>
          </w:tcPr>
          <w:p w:rsidR="00AC13F6" w:rsidRDefault="007D485F">
            <w:pPr>
              <w:spacing w:line="280" w:lineRule="exact"/>
              <w:ind w:firstLineChars="0" w:firstLine="0"/>
              <w:jc w:val="center"/>
              <w:rPr>
                <w:rFonts w:ascii="仿宋" w:hAnsi="仿宋" w:cs="Times New Roman"/>
                <w:sz w:val="24"/>
                <w:szCs w:val="24"/>
              </w:rPr>
            </w:pPr>
            <w:r>
              <w:rPr>
                <w:rFonts w:ascii="仿宋" w:hAnsi="仿宋" w:cs="Times New Roman"/>
                <w:sz w:val="24"/>
                <w:szCs w:val="24"/>
              </w:rPr>
              <w:t>72</w:t>
            </w:r>
          </w:p>
        </w:tc>
      </w:tr>
      <w:tr w:rsidR="00AC13F6">
        <w:trPr>
          <w:jc w:val="center"/>
        </w:trPr>
        <w:tc>
          <w:tcPr>
            <w:tcW w:w="1766" w:type="dxa"/>
            <w:vAlign w:val="center"/>
          </w:tcPr>
          <w:p w:rsidR="00AC13F6" w:rsidRDefault="007D485F">
            <w:pPr>
              <w:spacing w:line="280" w:lineRule="exact"/>
              <w:ind w:firstLineChars="0" w:firstLine="0"/>
              <w:jc w:val="center"/>
              <w:rPr>
                <w:rFonts w:ascii="仿宋" w:hAnsi="仿宋"/>
                <w:sz w:val="24"/>
                <w:szCs w:val="24"/>
              </w:rPr>
            </w:pPr>
            <w:r>
              <w:rPr>
                <w:rFonts w:ascii="仿宋" w:hAnsi="仿宋" w:hint="eastAsia"/>
                <w:sz w:val="24"/>
                <w:szCs w:val="24"/>
              </w:rPr>
              <w:t>复习考试</w:t>
            </w:r>
          </w:p>
        </w:tc>
        <w:tc>
          <w:tcPr>
            <w:tcW w:w="966" w:type="dxa"/>
            <w:vAlign w:val="center"/>
          </w:tcPr>
          <w:p w:rsidR="00AC13F6" w:rsidRDefault="007D485F">
            <w:pPr>
              <w:spacing w:line="280" w:lineRule="exact"/>
              <w:ind w:firstLineChars="0" w:firstLine="0"/>
              <w:jc w:val="center"/>
              <w:rPr>
                <w:rFonts w:ascii="仿宋" w:hAnsi="仿宋" w:cs="Times New Roman"/>
                <w:sz w:val="24"/>
                <w:szCs w:val="24"/>
              </w:rPr>
            </w:pPr>
            <w:r>
              <w:rPr>
                <w:rFonts w:ascii="仿宋" w:hAnsi="仿宋" w:cs="Times New Roman"/>
                <w:sz w:val="24"/>
                <w:szCs w:val="24"/>
              </w:rPr>
              <w:t>1</w:t>
            </w:r>
          </w:p>
        </w:tc>
        <w:tc>
          <w:tcPr>
            <w:tcW w:w="966" w:type="dxa"/>
            <w:vAlign w:val="center"/>
          </w:tcPr>
          <w:p w:rsidR="00AC13F6" w:rsidRDefault="007D485F">
            <w:pPr>
              <w:spacing w:line="280" w:lineRule="exact"/>
              <w:ind w:firstLineChars="0" w:firstLine="0"/>
              <w:jc w:val="center"/>
              <w:rPr>
                <w:rFonts w:ascii="仿宋" w:hAnsi="仿宋" w:cs="Times New Roman"/>
                <w:sz w:val="24"/>
                <w:szCs w:val="24"/>
              </w:rPr>
            </w:pPr>
            <w:r>
              <w:rPr>
                <w:rFonts w:ascii="仿宋" w:hAnsi="仿宋" w:cs="Times New Roman"/>
                <w:sz w:val="24"/>
                <w:szCs w:val="24"/>
              </w:rPr>
              <w:t>1</w:t>
            </w:r>
          </w:p>
        </w:tc>
        <w:tc>
          <w:tcPr>
            <w:tcW w:w="966" w:type="dxa"/>
            <w:vAlign w:val="center"/>
          </w:tcPr>
          <w:p w:rsidR="00AC13F6" w:rsidRDefault="00AC13F6">
            <w:pPr>
              <w:spacing w:line="280" w:lineRule="exact"/>
              <w:ind w:firstLineChars="0" w:firstLine="0"/>
              <w:jc w:val="center"/>
              <w:rPr>
                <w:rFonts w:ascii="仿宋" w:hAnsi="仿宋" w:cs="Times New Roman"/>
                <w:sz w:val="24"/>
                <w:szCs w:val="24"/>
              </w:rPr>
            </w:pPr>
          </w:p>
        </w:tc>
        <w:tc>
          <w:tcPr>
            <w:tcW w:w="967" w:type="dxa"/>
            <w:vAlign w:val="center"/>
          </w:tcPr>
          <w:p w:rsidR="00AC13F6" w:rsidRDefault="007D485F">
            <w:pPr>
              <w:spacing w:line="280" w:lineRule="exact"/>
              <w:ind w:firstLineChars="0" w:firstLine="0"/>
              <w:jc w:val="center"/>
              <w:rPr>
                <w:rFonts w:ascii="仿宋" w:hAnsi="仿宋" w:cs="Times New Roman"/>
                <w:sz w:val="24"/>
                <w:szCs w:val="24"/>
              </w:rPr>
            </w:pPr>
            <w:r>
              <w:rPr>
                <w:rFonts w:ascii="仿宋" w:hAnsi="仿宋" w:cs="Times New Roman"/>
                <w:sz w:val="24"/>
                <w:szCs w:val="24"/>
              </w:rPr>
              <w:t>2</w:t>
            </w:r>
          </w:p>
        </w:tc>
        <w:tc>
          <w:tcPr>
            <w:tcW w:w="966" w:type="dxa"/>
            <w:vAlign w:val="center"/>
          </w:tcPr>
          <w:p w:rsidR="00AC13F6" w:rsidRDefault="007D485F">
            <w:pPr>
              <w:spacing w:line="280" w:lineRule="exact"/>
              <w:ind w:firstLineChars="0" w:firstLine="0"/>
              <w:jc w:val="center"/>
              <w:rPr>
                <w:rFonts w:ascii="仿宋" w:hAnsi="仿宋" w:cs="Times New Roman"/>
                <w:sz w:val="24"/>
                <w:szCs w:val="24"/>
              </w:rPr>
            </w:pPr>
            <w:r>
              <w:rPr>
                <w:rFonts w:ascii="仿宋" w:hAnsi="仿宋" w:cs="Times New Roman"/>
                <w:sz w:val="24"/>
                <w:szCs w:val="24"/>
              </w:rPr>
              <w:t>1</w:t>
            </w:r>
          </w:p>
        </w:tc>
        <w:tc>
          <w:tcPr>
            <w:tcW w:w="966" w:type="dxa"/>
            <w:vAlign w:val="center"/>
          </w:tcPr>
          <w:p w:rsidR="00AC13F6" w:rsidRDefault="00AC13F6">
            <w:pPr>
              <w:spacing w:line="280" w:lineRule="exact"/>
              <w:ind w:firstLineChars="0" w:firstLine="0"/>
              <w:jc w:val="center"/>
              <w:rPr>
                <w:rFonts w:ascii="仿宋" w:hAnsi="仿宋" w:cs="Times New Roman"/>
                <w:sz w:val="24"/>
                <w:szCs w:val="24"/>
              </w:rPr>
            </w:pPr>
          </w:p>
        </w:tc>
        <w:tc>
          <w:tcPr>
            <w:tcW w:w="806" w:type="dxa"/>
            <w:vAlign w:val="center"/>
          </w:tcPr>
          <w:p w:rsidR="00AC13F6" w:rsidRDefault="007D485F">
            <w:pPr>
              <w:spacing w:line="280" w:lineRule="exact"/>
              <w:ind w:firstLineChars="0" w:firstLine="0"/>
              <w:jc w:val="center"/>
              <w:rPr>
                <w:rFonts w:ascii="仿宋" w:hAnsi="仿宋" w:cs="Times New Roman"/>
                <w:sz w:val="24"/>
                <w:szCs w:val="24"/>
              </w:rPr>
            </w:pPr>
            <w:r>
              <w:rPr>
                <w:rFonts w:ascii="仿宋" w:hAnsi="仿宋" w:cs="Times New Roman"/>
                <w:sz w:val="24"/>
                <w:szCs w:val="24"/>
              </w:rPr>
              <w:t>5</w:t>
            </w:r>
          </w:p>
        </w:tc>
      </w:tr>
      <w:tr w:rsidR="00AC13F6">
        <w:trPr>
          <w:jc w:val="center"/>
        </w:trPr>
        <w:tc>
          <w:tcPr>
            <w:tcW w:w="1766" w:type="dxa"/>
            <w:vAlign w:val="center"/>
          </w:tcPr>
          <w:p w:rsidR="00AC13F6" w:rsidRDefault="007D485F">
            <w:pPr>
              <w:spacing w:line="280" w:lineRule="exact"/>
              <w:ind w:firstLineChars="0" w:firstLine="0"/>
              <w:jc w:val="center"/>
              <w:rPr>
                <w:rFonts w:ascii="仿宋" w:hAnsi="仿宋"/>
                <w:sz w:val="24"/>
                <w:szCs w:val="24"/>
              </w:rPr>
            </w:pPr>
            <w:r>
              <w:rPr>
                <w:rFonts w:ascii="仿宋" w:hAnsi="仿宋" w:hint="eastAsia"/>
                <w:sz w:val="24"/>
                <w:szCs w:val="24"/>
              </w:rPr>
              <w:t>教学实习</w:t>
            </w:r>
          </w:p>
        </w:tc>
        <w:tc>
          <w:tcPr>
            <w:tcW w:w="966" w:type="dxa"/>
            <w:vAlign w:val="center"/>
          </w:tcPr>
          <w:p w:rsidR="00AC13F6" w:rsidRDefault="00AC13F6">
            <w:pPr>
              <w:spacing w:line="280" w:lineRule="exact"/>
              <w:ind w:firstLineChars="0" w:firstLine="0"/>
              <w:jc w:val="center"/>
              <w:rPr>
                <w:rFonts w:ascii="仿宋" w:hAnsi="仿宋" w:cs="Times New Roman"/>
                <w:sz w:val="24"/>
                <w:szCs w:val="24"/>
              </w:rPr>
            </w:pPr>
          </w:p>
        </w:tc>
        <w:tc>
          <w:tcPr>
            <w:tcW w:w="966" w:type="dxa"/>
            <w:vAlign w:val="center"/>
          </w:tcPr>
          <w:p w:rsidR="00AC13F6" w:rsidRDefault="00AC13F6">
            <w:pPr>
              <w:spacing w:line="280" w:lineRule="exact"/>
              <w:ind w:firstLineChars="0" w:firstLine="0"/>
              <w:jc w:val="center"/>
              <w:rPr>
                <w:rFonts w:ascii="仿宋" w:hAnsi="仿宋" w:cs="Times New Roman"/>
                <w:sz w:val="24"/>
                <w:szCs w:val="24"/>
              </w:rPr>
            </w:pPr>
          </w:p>
        </w:tc>
        <w:tc>
          <w:tcPr>
            <w:tcW w:w="966" w:type="dxa"/>
            <w:vAlign w:val="center"/>
          </w:tcPr>
          <w:p w:rsidR="00AC13F6" w:rsidRDefault="007D485F">
            <w:pPr>
              <w:spacing w:line="280" w:lineRule="exact"/>
              <w:ind w:firstLineChars="0" w:firstLine="0"/>
              <w:jc w:val="center"/>
              <w:rPr>
                <w:rFonts w:ascii="仿宋" w:hAnsi="仿宋" w:cs="Times New Roman"/>
                <w:sz w:val="24"/>
                <w:szCs w:val="24"/>
              </w:rPr>
            </w:pPr>
            <w:r>
              <w:rPr>
                <w:rFonts w:ascii="仿宋" w:hAnsi="仿宋" w:cs="Times New Roman"/>
                <w:sz w:val="24"/>
                <w:szCs w:val="24"/>
              </w:rPr>
              <w:t>20</w:t>
            </w:r>
          </w:p>
        </w:tc>
        <w:tc>
          <w:tcPr>
            <w:tcW w:w="967" w:type="dxa"/>
            <w:vAlign w:val="center"/>
          </w:tcPr>
          <w:p w:rsidR="00AC13F6" w:rsidRDefault="00AC13F6">
            <w:pPr>
              <w:spacing w:line="280" w:lineRule="exact"/>
              <w:ind w:firstLineChars="0" w:firstLine="0"/>
              <w:jc w:val="center"/>
              <w:rPr>
                <w:rFonts w:ascii="仿宋" w:hAnsi="仿宋" w:cs="Times New Roman"/>
                <w:sz w:val="24"/>
                <w:szCs w:val="24"/>
              </w:rPr>
            </w:pPr>
          </w:p>
        </w:tc>
        <w:tc>
          <w:tcPr>
            <w:tcW w:w="966" w:type="dxa"/>
            <w:vAlign w:val="center"/>
          </w:tcPr>
          <w:p w:rsidR="00AC13F6" w:rsidRDefault="00AC13F6">
            <w:pPr>
              <w:spacing w:line="280" w:lineRule="exact"/>
              <w:ind w:firstLineChars="0" w:firstLine="0"/>
              <w:jc w:val="center"/>
              <w:rPr>
                <w:rFonts w:ascii="仿宋" w:hAnsi="仿宋" w:cs="Times New Roman"/>
                <w:sz w:val="24"/>
                <w:szCs w:val="24"/>
              </w:rPr>
            </w:pPr>
          </w:p>
        </w:tc>
        <w:tc>
          <w:tcPr>
            <w:tcW w:w="966" w:type="dxa"/>
            <w:vAlign w:val="center"/>
          </w:tcPr>
          <w:p w:rsidR="00AC13F6" w:rsidRDefault="00AC13F6">
            <w:pPr>
              <w:spacing w:line="280" w:lineRule="exact"/>
              <w:ind w:firstLineChars="0" w:firstLine="0"/>
              <w:jc w:val="center"/>
              <w:rPr>
                <w:rFonts w:ascii="仿宋" w:hAnsi="仿宋" w:cs="Times New Roman"/>
                <w:sz w:val="24"/>
                <w:szCs w:val="24"/>
              </w:rPr>
            </w:pPr>
          </w:p>
        </w:tc>
        <w:tc>
          <w:tcPr>
            <w:tcW w:w="806" w:type="dxa"/>
            <w:vAlign w:val="center"/>
          </w:tcPr>
          <w:p w:rsidR="00AC13F6" w:rsidRDefault="007D485F">
            <w:pPr>
              <w:spacing w:line="280" w:lineRule="exact"/>
              <w:ind w:firstLineChars="0" w:firstLine="0"/>
              <w:jc w:val="center"/>
              <w:rPr>
                <w:rFonts w:ascii="仿宋" w:hAnsi="仿宋" w:cs="Times New Roman"/>
                <w:sz w:val="24"/>
                <w:szCs w:val="24"/>
              </w:rPr>
            </w:pPr>
            <w:r>
              <w:rPr>
                <w:rFonts w:ascii="仿宋" w:hAnsi="仿宋" w:cs="Times New Roman"/>
                <w:sz w:val="24"/>
                <w:szCs w:val="24"/>
              </w:rPr>
              <w:t>20</w:t>
            </w:r>
          </w:p>
        </w:tc>
      </w:tr>
      <w:tr w:rsidR="00AC13F6">
        <w:trPr>
          <w:jc w:val="center"/>
        </w:trPr>
        <w:tc>
          <w:tcPr>
            <w:tcW w:w="1766" w:type="dxa"/>
            <w:vAlign w:val="center"/>
          </w:tcPr>
          <w:p w:rsidR="00AC13F6" w:rsidRDefault="007D485F">
            <w:pPr>
              <w:spacing w:line="280" w:lineRule="exact"/>
              <w:ind w:firstLineChars="0" w:firstLine="0"/>
              <w:jc w:val="center"/>
              <w:rPr>
                <w:rFonts w:ascii="仿宋" w:hAnsi="仿宋"/>
                <w:sz w:val="24"/>
                <w:szCs w:val="24"/>
              </w:rPr>
            </w:pPr>
            <w:r>
              <w:rPr>
                <w:rFonts w:ascii="仿宋" w:hAnsi="仿宋" w:hint="eastAsia"/>
                <w:kern w:val="2"/>
                <w:sz w:val="24"/>
                <w:szCs w:val="24"/>
              </w:rPr>
              <w:t>顶岗实习</w:t>
            </w:r>
          </w:p>
        </w:tc>
        <w:tc>
          <w:tcPr>
            <w:tcW w:w="966" w:type="dxa"/>
            <w:vAlign w:val="center"/>
          </w:tcPr>
          <w:p w:rsidR="00AC13F6" w:rsidRDefault="00AC13F6">
            <w:pPr>
              <w:spacing w:line="280" w:lineRule="exact"/>
              <w:ind w:firstLineChars="0" w:firstLine="0"/>
              <w:jc w:val="center"/>
              <w:rPr>
                <w:rFonts w:ascii="仿宋" w:hAnsi="仿宋" w:cs="Times New Roman"/>
                <w:sz w:val="24"/>
                <w:szCs w:val="24"/>
              </w:rPr>
            </w:pPr>
          </w:p>
        </w:tc>
        <w:tc>
          <w:tcPr>
            <w:tcW w:w="966" w:type="dxa"/>
            <w:vAlign w:val="center"/>
          </w:tcPr>
          <w:p w:rsidR="00AC13F6" w:rsidRDefault="00AC13F6">
            <w:pPr>
              <w:spacing w:line="280" w:lineRule="exact"/>
              <w:ind w:firstLineChars="0" w:firstLine="0"/>
              <w:jc w:val="center"/>
              <w:rPr>
                <w:rFonts w:ascii="仿宋" w:hAnsi="仿宋" w:cs="Times New Roman"/>
                <w:sz w:val="24"/>
                <w:szCs w:val="24"/>
              </w:rPr>
            </w:pPr>
          </w:p>
        </w:tc>
        <w:tc>
          <w:tcPr>
            <w:tcW w:w="966" w:type="dxa"/>
            <w:vAlign w:val="center"/>
          </w:tcPr>
          <w:p w:rsidR="00AC13F6" w:rsidRDefault="00AC13F6">
            <w:pPr>
              <w:spacing w:line="280" w:lineRule="exact"/>
              <w:ind w:firstLineChars="0" w:firstLine="0"/>
              <w:jc w:val="center"/>
              <w:rPr>
                <w:rFonts w:ascii="仿宋" w:hAnsi="仿宋" w:cs="Times New Roman"/>
                <w:sz w:val="24"/>
                <w:szCs w:val="24"/>
              </w:rPr>
            </w:pPr>
          </w:p>
        </w:tc>
        <w:tc>
          <w:tcPr>
            <w:tcW w:w="967" w:type="dxa"/>
            <w:vAlign w:val="center"/>
          </w:tcPr>
          <w:p w:rsidR="00AC13F6" w:rsidRDefault="00AC13F6">
            <w:pPr>
              <w:spacing w:line="280" w:lineRule="exact"/>
              <w:ind w:firstLineChars="0" w:firstLine="0"/>
              <w:jc w:val="center"/>
              <w:rPr>
                <w:rFonts w:ascii="仿宋" w:hAnsi="仿宋" w:cs="Times New Roman"/>
                <w:sz w:val="24"/>
                <w:szCs w:val="24"/>
              </w:rPr>
            </w:pPr>
          </w:p>
        </w:tc>
        <w:tc>
          <w:tcPr>
            <w:tcW w:w="966" w:type="dxa"/>
            <w:vAlign w:val="center"/>
          </w:tcPr>
          <w:p w:rsidR="00AC13F6" w:rsidRDefault="00AC13F6">
            <w:pPr>
              <w:spacing w:line="280" w:lineRule="exact"/>
              <w:ind w:firstLineChars="0" w:firstLine="0"/>
              <w:jc w:val="center"/>
              <w:rPr>
                <w:rFonts w:ascii="仿宋" w:hAnsi="仿宋" w:cs="Times New Roman"/>
                <w:sz w:val="24"/>
                <w:szCs w:val="24"/>
              </w:rPr>
            </w:pPr>
          </w:p>
        </w:tc>
        <w:tc>
          <w:tcPr>
            <w:tcW w:w="966" w:type="dxa"/>
            <w:vAlign w:val="center"/>
          </w:tcPr>
          <w:p w:rsidR="00AC13F6" w:rsidRDefault="007D485F">
            <w:pPr>
              <w:spacing w:line="280" w:lineRule="exact"/>
              <w:ind w:firstLineChars="0" w:firstLine="0"/>
              <w:jc w:val="center"/>
              <w:rPr>
                <w:rFonts w:ascii="仿宋" w:hAnsi="仿宋" w:cs="Times New Roman"/>
                <w:sz w:val="24"/>
                <w:szCs w:val="24"/>
              </w:rPr>
            </w:pPr>
            <w:r>
              <w:rPr>
                <w:rFonts w:ascii="仿宋" w:hAnsi="仿宋" w:cs="Times New Roman"/>
                <w:sz w:val="24"/>
                <w:szCs w:val="24"/>
              </w:rPr>
              <w:t>20</w:t>
            </w:r>
          </w:p>
        </w:tc>
        <w:tc>
          <w:tcPr>
            <w:tcW w:w="806" w:type="dxa"/>
            <w:vAlign w:val="center"/>
          </w:tcPr>
          <w:p w:rsidR="00AC13F6" w:rsidRDefault="007D485F">
            <w:pPr>
              <w:spacing w:line="280" w:lineRule="exact"/>
              <w:ind w:firstLineChars="0" w:firstLine="0"/>
              <w:jc w:val="center"/>
              <w:rPr>
                <w:rFonts w:ascii="仿宋" w:hAnsi="仿宋" w:cs="Times New Roman"/>
                <w:sz w:val="24"/>
                <w:szCs w:val="24"/>
              </w:rPr>
            </w:pPr>
            <w:r>
              <w:rPr>
                <w:rFonts w:ascii="仿宋" w:hAnsi="仿宋" w:cs="Times New Roman"/>
                <w:sz w:val="24"/>
                <w:szCs w:val="24"/>
              </w:rPr>
              <w:t>20</w:t>
            </w:r>
          </w:p>
        </w:tc>
      </w:tr>
      <w:tr w:rsidR="00AC13F6">
        <w:trPr>
          <w:jc w:val="center"/>
        </w:trPr>
        <w:tc>
          <w:tcPr>
            <w:tcW w:w="1766" w:type="dxa"/>
            <w:vAlign w:val="center"/>
          </w:tcPr>
          <w:p w:rsidR="00AC13F6" w:rsidRDefault="007D485F">
            <w:pPr>
              <w:spacing w:line="280" w:lineRule="exact"/>
              <w:ind w:firstLineChars="0" w:firstLine="0"/>
              <w:jc w:val="center"/>
              <w:rPr>
                <w:rFonts w:ascii="仿宋" w:hAnsi="仿宋"/>
                <w:sz w:val="24"/>
                <w:szCs w:val="24"/>
              </w:rPr>
            </w:pPr>
            <w:r>
              <w:rPr>
                <w:rFonts w:ascii="仿宋" w:hAnsi="仿宋" w:hint="eastAsia"/>
                <w:sz w:val="24"/>
                <w:szCs w:val="24"/>
              </w:rPr>
              <w:t>毕业教育</w:t>
            </w:r>
          </w:p>
        </w:tc>
        <w:tc>
          <w:tcPr>
            <w:tcW w:w="966" w:type="dxa"/>
            <w:vAlign w:val="center"/>
          </w:tcPr>
          <w:p w:rsidR="00AC13F6" w:rsidRDefault="00AC13F6">
            <w:pPr>
              <w:spacing w:line="280" w:lineRule="exact"/>
              <w:ind w:firstLineChars="0" w:firstLine="0"/>
              <w:jc w:val="center"/>
              <w:rPr>
                <w:rFonts w:ascii="仿宋" w:hAnsi="仿宋" w:cs="Times New Roman"/>
                <w:sz w:val="24"/>
                <w:szCs w:val="24"/>
              </w:rPr>
            </w:pPr>
          </w:p>
        </w:tc>
        <w:tc>
          <w:tcPr>
            <w:tcW w:w="966" w:type="dxa"/>
            <w:vAlign w:val="center"/>
          </w:tcPr>
          <w:p w:rsidR="00AC13F6" w:rsidRDefault="00AC13F6">
            <w:pPr>
              <w:spacing w:line="280" w:lineRule="exact"/>
              <w:ind w:firstLineChars="0" w:firstLine="0"/>
              <w:jc w:val="center"/>
              <w:rPr>
                <w:rFonts w:ascii="仿宋" w:hAnsi="仿宋" w:cs="Times New Roman"/>
                <w:sz w:val="24"/>
                <w:szCs w:val="24"/>
              </w:rPr>
            </w:pPr>
          </w:p>
        </w:tc>
        <w:tc>
          <w:tcPr>
            <w:tcW w:w="966" w:type="dxa"/>
            <w:vAlign w:val="center"/>
          </w:tcPr>
          <w:p w:rsidR="00AC13F6" w:rsidRDefault="00AC13F6">
            <w:pPr>
              <w:spacing w:line="280" w:lineRule="exact"/>
              <w:ind w:firstLineChars="0" w:firstLine="0"/>
              <w:jc w:val="center"/>
              <w:rPr>
                <w:rFonts w:ascii="仿宋" w:hAnsi="仿宋" w:cs="Times New Roman"/>
                <w:sz w:val="24"/>
                <w:szCs w:val="24"/>
              </w:rPr>
            </w:pPr>
          </w:p>
        </w:tc>
        <w:tc>
          <w:tcPr>
            <w:tcW w:w="967" w:type="dxa"/>
            <w:vAlign w:val="center"/>
          </w:tcPr>
          <w:p w:rsidR="00AC13F6" w:rsidRDefault="00AC13F6">
            <w:pPr>
              <w:spacing w:line="280" w:lineRule="exact"/>
              <w:ind w:firstLineChars="0" w:firstLine="0"/>
              <w:jc w:val="center"/>
              <w:rPr>
                <w:rFonts w:ascii="仿宋" w:hAnsi="仿宋" w:cs="Times New Roman"/>
                <w:sz w:val="24"/>
                <w:szCs w:val="24"/>
              </w:rPr>
            </w:pPr>
          </w:p>
        </w:tc>
        <w:tc>
          <w:tcPr>
            <w:tcW w:w="966" w:type="dxa"/>
            <w:vAlign w:val="center"/>
          </w:tcPr>
          <w:p w:rsidR="00AC13F6" w:rsidRDefault="007D485F">
            <w:pPr>
              <w:spacing w:line="280" w:lineRule="exact"/>
              <w:ind w:firstLineChars="0" w:firstLine="0"/>
              <w:jc w:val="center"/>
              <w:rPr>
                <w:rFonts w:ascii="仿宋" w:hAnsi="仿宋" w:cs="Times New Roman"/>
                <w:sz w:val="24"/>
                <w:szCs w:val="24"/>
              </w:rPr>
            </w:pPr>
            <w:r>
              <w:rPr>
                <w:rFonts w:ascii="仿宋" w:hAnsi="仿宋" w:cs="Times New Roman"/>
                <w:sz w:val="24"/>
                <w:szCs w:val="24"/>
              </w:rPr>
              <w:t>1</w:t>
            </w:r>
          </w:p>
        </w:tc>
        <w:tc>
          <w:tcPr>
            <w:tcW w:w="966" w:type="dxa"/>
            <w:vAlign w:val="center"/>
          </w:tcPr>
          <w:p w:rsidR="00AC13F6" w:rsidRDefault="00AC13F6">
            <w:pPr>
              <w:spacing w:line="280" w:lineRule="exact"/>
              <w:ind w:firstLineChars="0" w:firstLine="0"/>
              <w:jc w:val="center"/>
              <w:rPr>
                <w:rFonts w:ascii="仿宋" w:hAnsi="仿宋" w:cs="Times New Roman"/>
                <w:sz w:val="24"/>
                <w:szCs w:val="24"/>
              </w:rPr>
            </w:pPr>
          </w:p>
        </w:tc>
        <w:tc>
          <w:tcPr>
            <w:tcW w:w="806" w:type="dxa"/>
            <w:vAlign w:val="center"/>
          </w:tcPr>
          <w:p w:rsidR="00AC13F6" w:rsidRDefault="007D485F">
            <w:pPr>
              <w:spacing w:line="280" w:lineRule="exact"/>
              <w:ind w:firstLineChars="0" w:firstLine="0"/>
              <w:jc w:val="center"/>
              <w:rPr>
                <w:rFonts w:ascii="仿宋" w:hAnsi="仿宋" w:cs="Times New Roman"/>
                <w:sz w:val="24"/>
                <w:szCs w:val="24"/>
              </w:rPr>
            </w:pPr>
            <w:r>
              <w:rPr>
                <w:rFonts w:ascii="仿宋" w:hAnsi="仿宋" w:cs="Times New Roman"/>
                <w:sz w:val="24"/>
                <w:szCs w:val="24"/>
              </w:rPr>
              <w:t>1</w:t>
            </w:r>
          </w:p>
        </w:tc>
      </w:tr>
      <w:tr w:rsidR="00AC13F6">
        <w:trPr>
          <w:jc w:val="center"/>
        </w:trPr>
        <w:tc>
          <w:tcPr>
            <w:tcW w:w="1766" w:type="dxa"/>
            <w:vAlign w:val="center"/>
          </w:tcPr>
          <w:p w:rsidR="00AC13F6" w:rsidRDefault="007D485F">
            <w:pPr>
              <w:spacing w:line="280" w:lineRule="exact"/>
              <w:ind w:firstLineChars="0" w:firstLine="0"/>
              <w:jc w:val="center"/>
              <w:rPr>
                <w:rFonts w:ascii="仿宋" w:hAnsi="仿宋"/>
                <w:sz w:val="24"/>
                <w:szCs w:val="24"/>
              </w:rPr>
            </w:pPr>
            <w:r>
              <w:rPr>
                <w:rFonts w:ascii="仿宋" w:hAnsi="仿宋" w:hint="eastAsia"/>
                <w:sz w:val="24"/>
                <w:szCs w:val="24"/>
              </w:rPr>
              <w:t>机动</w:t>
            </w:r>
          </w:p>
        </w:tc>
        <w:tc>
          <w:tcPr>
            <w:tcW w:w="966" w:type="dxa"/>
            <w:vAlign w:val="center"/>
          </w:tcPr>
          <w:p w:rsidR="00AC13F6" w:rsidRDefault="00AC13F6">
            <w:pPr>
              <w:spacing w:line="280" w:lineRule="exact"/>
              <w:ind w:firstLineChars="0" w:firstLine="0"/>
              <w:jc w:val="center"/>
              <w:rPr>
                <w:rFonts w:ascii="仿宋" w:hAnsi="仿宋" w:cs="Times New Roman"/>
                <w:sz w:val="24"/>
                <w:szCs w:val="24"/>
              </w:rPr>
            </w:pPr>
          </w:p>
        </w:tc>
        <w:tc>
          <w:tcPr>
            <w:tcW w:w="966" w:type="dxa"/>
            <w:vAlign w:val="center"/>
          </w:tcPr>
          <w:p w:rsidR="00AC13F6" w:rsidRDefault="007D485F">
            <w:pPr>
              <w:spacing w:line="280" w:lineRule="exact"/>
              <w:ind w:firstLineChars="0" w:firstLine="0"/>
              <w:jc w:val="center"/>
              <w:rPr>
                <w:rFonts w:ascii="仿宋" w:hAnsi="仿宋" w:cs="Times New Roman"/>
                <w:sz w:val="24"/>
                <w:szCs w:val="24"/>
              </w:rPr>
            </w:pPr>
            <w:r>
              <w:rPr>
                <w:rFonts w:ascii="仿宋" w:hAnsi="仿宋" w:cs="Times New Roman"/>
                <w:sz w:val="24"/>
                <w:szCs w:val="24"/>
              </w:rPr>
              <w:t>1</w:t>
            </w:r>
          </w:p>
        </w:tc>
        <w:tc>
          <w:tcPr>
            <w:tcW w:w="966" w:type="dxa"/>
            <w:vAlign w:val="center"/>
          </w:tcPr>
          <w:p w:rsidR="00AC13F6" w:rsidRDefault="007D485F">
            <w:pPr>
              <w:spacing w:line="280" w:lineRule="exact"/>
              <w:ind w:firstLineChars="0" w:firstLine="0"/>
              <w:jc w:val="center"/>
              <w:rPr>
                <w:rFonts w:ascii="仿宋" w:hAnsi="仿宋" w:cs="Times New Roman"/>
                <w:sz w:val="24"/>
                <w:szCs w:val="24"/>
              </w:rPr>
            </w:pPr>
            <w:r>
              <w:rPr>
                <w:rFonts w:ascii="仿宋" w:hAnsi="仿宋" w:cs="Times New Roman"/>
                <w:sz w:val="24"/>
                <w:szCs w:val="24"/>
              </w:rPr>
              <w:t>1</w:t>
            </w:r>
          </w:p>
        </w:tc>
        <w:tc>
          <w:tcPr>
            <w:tcW w:w="967" w:type="dxa"/>
            <w:vAlign w:val="center"/>
          </w:tcPr>
          <w:p w:rsidR="00AC13F6" w:rsidRDefault="007D485F">
            <w:pPr>
              <w:spacing w:line="280" w:lineRule="exact"/>
              <w:ind w:firstLineChars="0" w:firstLine="0"/>
              <w:jc w:val="center"/>
              <w:rPr>
                <w:rFonts w:ascii="仿宋" w:hAnsi="仿宋" w:cs="Times New Roman"/>
                <w:sz w:val="24"/>
                <w:szCs w:val="24"/>
              </w:rPr>
            </w:pPr>
            <w:r>
              <w:rPr>
                <w:rFonts w:ascii="仿宋" w:hAnsi="仿宋" w:cs="Times New Roman"/>
                <w:sz w:val="24"/>
                <w:szCs w:val="24"/>
              </w:rPr>
              <w:t>1</w:t>
            </w:r>
          </w:p>
        </w:tc>
        <w:tc>
          <w:tcPr>
            <w:tcW w:w="966" w:type="dxa"/>
            <w:vAlign w:val="center"/>
          </w:tcPr>
          <w:p w:rsidR="00AC13F6" w:rsidRDefault="007D485F">
            <w:pPr>
              <w:spacing w:line="280" w:lineRule="exact"/>
              <w:ind w:firstLineChars="0" w:firstLine="0"/>
              <w:jc w:val="center"/>
              <w:rPr>
                <w:rFonts w:ascii="仿宋" w:hAnsi="仿宋" w:cs="Times New Roman"/>
                <w:sz w:val="24"/>
                <w:szCs w:val="24"/>
              </w:rPr>
            </w:pPr>
            <w:r>
              <w:rPr>
                <w:rFonts w:ascii="仿宋" w:hAnsi="仿宋" w:cs="Times New Roman"/>
                <w:sz w:val="24"/>
                <w:szCs w:val="24"/>
              </w:rPr>
              <w:t>1</w:t>
            </w:r>
          </w:p>
        </w:tc>
        <w:tc>
          <w:tcPr>
            <w:tcW w:w="966" w:type="dxa"/>
            <w:vAlign w:val="center"/>
          </w:tcPr>
          <w:p w:rsidR="00AC13F6" w:rsidRDefault="007D485F">
            <w:pPr>
              <w:spacing w:line="280" w:lineRule="exact"/>
              <w:ind w:firstLineChars="0" w:firstLine="0"/>
              <w:jc w:val="center"/>
              <w:rPr>
                <w:rFonts w:ascii="仿宋" w:hAnsi="仿宋" w:cs="Times New Roman"/>
                <w:sz w:val="24"/>
                <w:szCs w:val="24"/>
              </w:rPr>
            </w:pPr>
            <w:r>
              <w:rPr>
                <w:rFonts w:ascii="仿宋" w:hAnsi="仿宋" w:cs="Times New Roman"/>
                <w:sz w:val="24"/>
                <w:szCs w:val="24"/>
              </w:rPr>
              <w:t>1</w:t>
            </w:r>
          </w:p>
        </w:tc>
        <w:tc>
          <w:tcPr>
            <w:tcW w:w="806" w:type="dxa"/>
            <w:vAlign w:val="center"/>
          </w:tcPr>
          <w:p w:rsidR="00AC13F6" w:rsidRDefault="007D485F">
            <w:pPr>
              <w:spacing w:line="280" w:lineRule="exact"/>
              <w:ind w:firstLineChars="0" w:firstLine="0"/>
              <w:jc w:val="center"/>
              <w:rPr>
                <w:rFonts w:ascii="仿宋" w:hAnsi="仿宋" w:cs="Times New Roman"/>
                <w:sz w:val="24"/>
                <w:szCs w:val="24"/>
              </w:rPr>
            </w:pPr>
            <w:r>
              <w:rPr>
                <w:rFonts w:ascii="仿宋" w:hAnsi="仿宋" w:cs="Times New Roman"/>
                <w:sz w:val="24"/>
                <w:szCs w:val="24"/>
              </w:rPr>
              <w:t>5</w:t>
            </w:r>
          </w:p>
        </w:tc>
      </w:tr>
      <w:tr w:rsidR="00AC13F6">
        <w:trPr>
          <w:jc w:val="center"/>
        </w:trPr>
        <w:tc>
          <w:tcPr>
            <w:tcW w:w="1766" w:type="dxa"/>
            <w:vAlign w:val="center"/>
          </w:tcPr>
          <w:p w:rsidR="00AC13F6" w:rsidRDefault="007D485F">
            <w:pPr>
              <w:spacing w:line="280" w:lineRule="exact"/>
              <w:ind w:firstLineChars="0" w:firstLine="0"/>
              <w:jc w:val="center"/>
              <w:rPr>
                <w:rFonts w:ascii="仿宋" w:hAnsi="仿宋"/>
                <w:sz w:val="24"/>
                <w:szCs w:val="24"/>
              </w:rPr>
            </w:pPr>
            <w:r>
              <w:rPr>
                <w:rFonts w:ascii="仿宋" w:hAnsi="仿宋" w:hint="eastAsia"/>
                <w:sz w:val="24"/>
                <w:szCs w:val="24"/>
              </w:rPr>
              <w:t>合计</w:t>
            </w:r>
          </w:p>
        </w:tc>
        <w:tc>
          <w:tcPr>
            <w:tcW w:w="966" w:type="dxa"/>
            <w:vAlign w:val="center"/>
          </w:tcPr>
          <w:p w:rsidR="00AC13F6" w:rsidRDefault="007D485F">
            <w:pPr>
              <w:spacing w:line="280" w:lineRule="exact"/>
              <w:ind w:firstLineChars="0" w:firstLine="0"/>
              <w:jc w:val="center"/>
              <w:rPr>
                <w:rFonts w:ascii="仿宋" w:hAnsi="仿宋" w:cs="Times New Roman"/>
                <w:sz w:val="24"/>
                <w:szCs w:val="24"/>
              </w:rPr>
            </w:pPr>
            <w:r>
              <w:rPr>
                <w:rFonts w:ascii="仿宋" w:hAnsi="仿宋" w:cs="Times New Roman"/>
                <w:sz w:val="24"/>
                <w:szCs w:val="24"/>
              </w:rPr>
              <w:t>20</w:t>
            </w:r>
          </w:p>
        </w:tc>
        <w:tc>
          <w:tcPr>
            <w:tcW w:w="966" w:type="dxa"/>
            <w:vAlign w:val="center"/>
          </w:tcPr>
          <w:p w:rsidR="00AC13F6" w:rsidRDefault="007D485F">
            <w:pPr>
              <w:spacing w:line="280" w:lineRule="exact"/>
              <w:ind w:firstLineChars="0" w:firstLine="0"/>
              <w:jc w:val="center"/>
              <w:rPr>
                <w:rFonts w:ascii="仿宋" w:hAnsi="仿宋" w:cs="Times New Roman"/>
                <w:sz w:val="24"/>
                <w:szCs w:val="24"/>
              </w:rPr>
            </w:pPr>
            <w:r>
              <w:rPr>
                <w:rFonts w:ascii="仿宋" w:hAnsi="仿宋" w:cs="Times New Roman"/>
                <w:sz w:val="24"/>
                <w:szCs w:val="24"/>
              </w:rPr>
              <w:t>20</w:t>
            </w:r>
          </w:p>
        </w:tc>
        <w:tc>
          <w:tcPr>
            <w:tcW w:w="966" w:type="dxa"/>
            <w:vAlign w:val="center"/>
          </w:tcPr>
          <w:p w:rsidR="00AC13F6" w:rsidRDefault="007D485F">
            <w:pPr>
              <w:spacing w:line="280" w:lineRule="exact"/>
              <w:ind w:firstLineChars="0" w:firstLine="0"/>
              <w:jc w:val="center"/>
              <w:rPr>
                <w:rFonts w:ascii="仿宋" w:hAnsi="仿宋" w:cs="Times New Roman"/>
                <w:sz w:val="24"/>
                <w:szCs w:val="24"/>
              </w:rPr>
            </w:pPr>
            <w:r>
              <w:rPr>
                <w:rFonts w:ascii="仿宋" w:hAnsi="仿宋" w:cs="Times New Roman"/>
                <w:sz w:val="24"/>
                <w:szCs w:val="24"/>
              </w:rPr>
              <w:t>21</w:t>
            </w:r>
          </w:p>
        </w:tc>
        <w:tc>
          <w:tcPr>
            <w:tcW w:w="967" w:type="dxa"/>
            <w:vAlign w:val="center"/>
          </w:tcPr>
          <w:p w:rsidR="00AC13F6" w:rsidRDefault="007D485F">
            <w:pPr>
              <w:spacing w:line="280" w:lineRule="exact"/>
              <w:ind w:firstLineChars="0" w:firstLine="0"/>
              <w:jc w:val="center"/>
              <w:rPr>
                <w:rFonts w:ascii="仿宋" w:hAnsi="仿宋" w:cs="Times New Roman"/>
                <w:sz w:val="24"/>
                <w:szCs w:val="24"/>
              </w:rPr>
            </w:pPr>
            <w:r>
              <w:rPr>
                <w:rFonts w:ascii="仿宋" w:hAnsi="仿宋" w:cs="Times New Roman"/>
                <w:sz w:val="24"/>
                <w:szCs w:val="24"/>
              </w:rPr>
              <w:t>21</w:t>
            </w:r>
          </w:p>
        </w:tc>
        <w:tc>
          <w:tcPr>
            <w:tcW w:w="966" w:type="dxa"/>
            <w:vAlign w:val="center"/>
          </w:tcPr>
          <w:p w:rsidR="00AC13F6" w:rsidRDefault="007D485F">
            <w:pPr>
              <w:spacing w:line="280" w:lineRule="exact"/>
              <w:ind w:firstLineChars="0" w:firstLine="0"/>
              <w:jc w:val="center"/>
              <w:rPr>
                <w:rFonts w:ascii="仿宋" w:hAnsi="仿宋" w:cs="Times New Roman"/>
                <w:sz w:val="24"/>
                <w:szCs w:val="24"/>
              </w:rPr>
            </w:pPr>
            <w:r>
              <w:rPr>
                <w:rFonts w:ascii="仿宋" w:hAnsi="仿宋" w:cs="Times New Roman"/>
                <w:sz w:val="24"/>
                <w:szCs w:val="24"/>
              </w:rPr>
              <w:t>21</w:t>
            </w:r>
          </w:p>
        </w:tc>
        <w:tc>
          <w:tcPr>
            <w:tcW w:w="966" w:type="dxa"/>
            <w:vAlign w:val="center"/>
          </w:tcPr>
          <w:p w:rsidR="00AC13F6" w:rsidRDefault="007D485F">
            <w:pPr>
              <w:spacing w:line="280" w:lineRule="exact"/>
              <w:ind w:firstLineChars="0" w:firstLine="0"/>
              <w:jc w:val="center"/>
              <w:rPr>
                <w:rFonts w:ascii="仿宋" w:hAnsi="仿宋" w:cs="Times New Roman"/>
                <w:sz w:val="24"/>
                <w:szCs w:val="24"/>
              </w:rPr>
            </w:pPr>
            <w:r>
              <w:rPr>
                <w:rFonts w:ascii="仿宋" w:hAnsi="仿宋" w:cs="Times New Roman" w:hint="eastAsia"/>
                <w:sz w:val="24"/>
                <w:szCs w:val="24"/>
              </w:rPr>
              <w:t>21</w:t>
            </w:r>
          </w:p>
        </w:tc>
        <w:tc>
          <w:tcPr>
            <w:tcW w:w="806" w:type="dxa"/>
            <w:vAlign w:val="center"/>
          </w:tcPr>
          <w:p w:rsidR="00AC13F6" w:rsidRDefault="007D485F">
            <w:pPr>
              <w:spacing w:line="280" w:lineRule="exact"/>
              <w:ind w:firstLineChars="0" w:firstLine="0"/>
              <w:jc w:val="center"/>
              <w:rPr>
                <w:rFonts w:ascii="仿宋" w:hAnsi="仿宋" w:cs="Times New Roman"/>
                <w:sz w:val="24"/>
                <w:szCs w:val="24"/>
              </w:rPr>
            </w:pPr>
            <w:r>
              <w:rPr>
                <w:rFonts w:ascii="仿宋" w:hAnsi="仿宋" w:cs="Times New Roman"/>
                <w:sz w:val="24"/>
                <w:szCs w:val="24"/>
              </w:rPr>
              <w:t>124</w:t>
            </w:r>
          </w:p>
        </w:tc>
      </w:tr>
    </w:tbl>
    <w:p w:rsidR="00AC13F6" w:rsidRDefault="007D485F">
      <w:pPr>
        <w:ind w:firstLine="640"/>
        <w:rPr>
          <w:rFonts w:ascii="仿宋" w:hAnsi="仿宋"/>
          <w:szCs w:val="32"/>
        </w:rPr>
      </w:pPr>
      <w:r>
        <w:rPr>
          <w:rFonts w:ascii="仿宋" w:hAnsi="仿宋" w:hint="eastAsia"/>
          <w:szCs w:val="32"/>
        </w:rPr>
        <w:t>（二）课程设置与教学时间分配表</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
        <w:gridCol w:w="608"/>
        <w:gridCol w:w="2648"/>
        <w:gridCol w:w="709"/>
        <w:gridCol w:w="567"/>
        <w:gridCol w:w="567"/>
        <w:gridCol w:w="567"/>
        <w:gridCol w:w="425"/>
        <w:gridCol w:w="425"/>
        <w:gridCol w:w="426"/>
        <w:gridCol w:w="425"/>
        <w:gridCol w:w="283"/>
        <w:gridCol w:w="426"/>
      </w:tblGrid>
      <w:tr w:rsidR="00AC13F6">
        <w:trPr>
          <w:cantSplit/>
          <w:trHeight w:val="251"/>
        </w:trPr>
        <w:tc>
          <w:tcPr>
            <w:tcW w:w="891" w:type="dxa"/>
            <w:gridSpan w:val="2"/>
            <w:vMerge w:val="restart"/>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kern w:val="2"/>
                <w:sz w:val="24"/>
                <w:szCs w:val="24"/>
              </w:rPr>
            </w:pPr>
            <w:r>
              <w:rPr>
                <w:rFonts w:ascii="仿宋" w:hAnsi="仿宋" w:hint="eastAsia"/>
                <w:kern w:val="2"/>
                <w:sz w:val="24"/>
                <w:szCs w:val="24"/>
              </w:rPr>
              <w:t>课程分类</w:t>
            </w:r>
          </w:p>
        </w:tc>
        <w:tc>
          <w:tcPr>
            <w:tcW w:w="2648" w:type="dxa"/>
            <w:vMerge w:val="restart"/>
            <w:tcMar>
              <w:top w:w="15" w:type="dxa"/>
              <w:left w:w="15" w:type="dxa"/>
              <w:bottom w:w="0" w:type="dxa"/>
              <w:right w:w="15" w:type="dxa"/>
            </w:tcMar>
            <w:vAlign w:val="center"/>
          </w:tcPr>
          <w:p w:rsidR="00AC13F6" w:rsidRDefault="007D485F">
            <w:pPr>
              <w:pStyle w:val="xl38"/>
              <w:widowControl w:val="0"/>
              <w:spacing w:before="0" w:beforeAutospacing="0" w:after="0" w:afterAutospacing="0" w:line="240" w:lineRule="exact"/>
              <w:textAlignment w:val="auto"/>
              <w:rPr>
                <w:rFonts w:ascii="仿宋" w:hAnsi="仿宋"/>
                <w:kern w:val="2"/>
              </w:rPr>
            </w:pPr>
            <w:r>
              <w:rPr>
                <w:rFonts w:ascii="仿宋" w:hAnsi="仿宋" w:hint="eastAsia"/>
                <w:kern w:val="2"/>
              </w:rPr>
              <w:t>课程名称</w:t>
            </w:r>
          </w:p>
        </w:tc>
        <w:tc>
          <w:tcPr>
            <w:tcW w:w="709" w:type="dxa"/>
            <w:vMerge w:val="restart"/>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spacing w:val="-10"/>
                <w:kern w:val="2"/>
                <w:sz w:val="24"/>
                <w:szCs w:val="24"/>
              </w:rPr>
            </w:pPr>
            <w:r>
              <w:rPr>
                <w:rFonts w:ascii="仿宋" w:hAnsi="仿宋" w:cs="Times New Roman"/>
                <w:spacing w:val="-10"/>
                <w:kern w:val="2"/>
                <w:sz w:val="24"/>
                <w:szCs w:val="24"/>
              </w:rPr>
              <w:t>课程性质</w:t>
            </w:r>
          </w:p>
        </w:tc>
        <w:tc>
          <w:tcPr>
            <w:tcW w:w="1701" w:type="dxa"/>
            <w:gridSpan w:val="3"/>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学时</w:t>
            </w:r>
          </w:p>
        </w:tc>
        <w:tc>
          <w:tcPr>
            <w:tcW w:w="2410" w:type="dxa"/>
            <w:gridSpan w:val="6"/>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各学期周数、学时分配</w:t>
            </w:r>
          </w:p>
        </w:tc>
      </w:tr>
      <w:tr w:rsidR="00AC13F6">
        <w:trPr>
          <w:cantSplit/>
          <w:trHeight w:val="251"/>
        </w:trPr>
        <w:tc>
          <w:tcPr>
            <w:tcW w:w="891" w:type="dxa"/>
            <w:gridSpan w:val="2"/>
            <w:vMerge/>
            <w:vAlign w:val="center"/>
          </w:tcPr>
          <w:p w:rsidR="00AC13F6" w:rsidRDefault="00AC13F6">
            <w:pPr>
              <w:spacing w:line="240" w:lineRule="exact"/>
              <w:ind w:firstLineChars="0" w:firstLine="0"/>
              <w:jc w:val="center"/>
              <w:rPr>
                <w:rFonts w:ascii="仿宋" w:hAnsi="仿宋"/>
                <w:kern w:val="2"/>
                <w:sz w:val="24"/>
                <w:szCs w:val="24"/>
              </w:rPr>
            </w:pPr>
          </w:p>
        </w:tc>
        <w:tc>
          <w:tcPr>
            <w:tcW w:w="2648" w:type="dxa"/>
            <w:vMerge/>
            <w:vAlign w:val="center"/>
          </w:tcPr>
          <w:p w:rsidR="00AC13F6" w:rsidRDefault="00AC13F6">
            <w:pPr>
              <w:spacing w:line="240" w:lineRule="exact"/>
              <w:ind w:firstLineChars="0" w:firstLine="0"/>
              <w:jc w:val="center"/>
              <w:rPr>
                <w:rFonts w:ascii="仿宋" w:hAnsi="仿宋"/>
                <w:kern w:val="2"/>
                <w:sz w:val="24"/>
                <w:szCs w:val="24"/>
              </w:rPr>
            </w:pPr>
          </w:p>
        </w:tc>
        <w:tc>
          <w:tcPr>
            <w:tcW w:w="709" w:type="dxa"/>
            <w:vMerge/>
            <w:vAlign w:val="center"/>
          </w:tcPr>
          <w:p w:rsidR="00AC13F6" w:rsidRDefault="00AC13F6">
            <w:pPr>
              <w:spacing w:line="240" w:lineRule="exact"/>
              <w:ind w:firstLineChars="0" w:firstLine="0"/>
              <w:jc w:val="center"/>
              <w:rPr>
                <w:rFonts w:ascii="仿宋" w:hAnsi="仿宋" w:cs="Times New Roman"/>
                <w:spacing w:val="-10"/>
                <w:kern w:val="2"/>
                <w:sz w:val="24"/>
                <w:szCs w:val="24"/>
              </w:rPr>
            </w:pPr>
          </w:p>
        </w:tc>
        <w:tc>
          <w:tcPr>
            <w:tcW w:w="567" w:type="dxa"/>
            <w:vMerge w:val="restart"/>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总学时</w:t>
            </w:r>
          </w:p>
        </w:tc>
        <w:tc>
          <w:tcPr>
            <w:tcW w:w="567" w:type="dxa"/>
            <w:vMerge w:val="restart"/>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理论学时</w:t>
            </w:r>
          </w:p>
        </w:tc>
        <w:tc>
          <w:tcPr>
            <w:tcW w:w="567" w:type="dxa"/>
            <w:vMerge w:val="restart"/>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实践学时</w:t>
            </w: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1</w:t>
            </w: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2</w:t>
            </w:r>
          </w:p>
        </w:tc>
        <w:tc>
          <w:tcPr>
            <w:tcW w:w="426"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3</w:t>
            </w: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4</w:t>
            </w:r>
          </w:p>
        </w:tc>
        <w:tc>
          <w:tcPr>
            <w:tcW w:w="283"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5</w:t>
            </w:r>
          </w:p>
        </w:tc>
        <w:tc>
          <w:tcPr>
            <w:tcW w:w="426"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6</w:t>
            </w:r>
          </w:p>
        </w:tc>
      </w:tr>
      <w:tr w:rsidR="00AC13F6">
        <w:trPr>
          <w:cantSplit/>
          <w:trHeight w:val="251"/>
        </w:trPr>
        <w:tc>
          <w:tcPr>
            <w:tcW w:w="891" w:type="dxa"/>
            <w:gridSpan w:val="2"/>
            <w:vMerge/>
            <w:vAlign w:val="center"/>
          </w:tcPr>
          <w:p w:rsidR="00AC13F6" w:rsidRDefault="00AC13F6">
            <w:pPr>
              <w:spacing w:line="240" w:lineRule="exact"/>
              <w:ind w:firstLineChars="0" w:firstLine="0"/>
              <w:jc w:val="center"/>
              <w:rPr>
                <w:rFonts w:ascii="仿宋" w:hAnsi="仿宋"/>
                <w:kern w:val="2"/>
                <w:sz w:val="24"/>
                <w:szCs w:val="24"/>
              </w:rPr>
            </w:pPr>
          </w:p>
        </w:tc>
        <w:tc>
          <w:tcPr>
            <w:tcW w:w="2648" w:type="dxa"/>
            <w:vMerge/>
            <w:vAlign w:val="center"/>
          </w:tcPr>
          <w:p w:rsidR="00AC13F6" w:rsidRDefault="00AC13F6">
            <w:pPr>
              <w:spacing w:line="240" w:lineRule="exact"/>
              <w:ind w:firstLineChars="0" w:firstLine="0"/>
              <w:jc w:val="center"/>
              <w:rPr>
                <w:rFonts w:ascii="仿宋" w:hAnsi="仿宋"/>
                <w:kern w:val="2"/>
                <w:sz w:val="24"/>
                <w:szCs w:val="24"/>
              </w:rPr>
            </w:pPr>
          </w:p>
        </w:tc>
        <w:tc>
          <w:tcPr>
            <w:tcW w:w="709" w:type="dxa"/>
            <w:vMerge/>
            <w:vAlign w:val="center"/>
          </w:tcPr>
          <w:p w:rsidR="00AC13F6" w:rsidRDefault="00AC13F6">
            <w:pPr>
              <w:spacing w:line="240" w:lineRule="exact"/>
              <w:ind w:firstLineChars="0" w:firstLine="0"/>
              <w:jc w:val="center"/>
              <w:rPr>
                <w:rFonts w:ascii="仿宋" w:hAnsi="仿宋" w:cs="Times New Roman"/>
                <w:spacing w:val="-10"/>
                <w:kern w:val="2"/>
                <w:sz w:val="24"/>
                <w:szCs w:val="24"/>
              </w:rPr>
            </w:pPr>
          </w:p>
        </w:tc>
        <w:tc>
          <w:tcPr>
            <w:tcW w:w="567" w:type="dxa"/>
            <w:vMerge/>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567" w:type="dxa"/>
            <w:vMerge/>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567" w:type="dxa"/>
            <w:vMerge/>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18</w:t>
            </w:r>
            <w:r>
              <w:rPr>
                <w:rFonts w:ascii="仿宋" w:hAnsi="仿宋" w:cs="Times New Roman"/>
                <w:kern w:val="2"/>
                <w:sz w:val="24"/>
                <w:szCs w:val="24"/>
              </w:rPr>
              <w:t>周</w:t>
            </w: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18</w:t>
            </w:r>
            <w:r>
              <w:rPr>
                <w:rFonts w:ascii="仿宋" w:hAnsi="仿宋" w:cs="Times New Roman"/>
                <w:kern w:val="2"/>
                <w:sz w:val="24"/>
                <w:szCs w:val="24"/>
              </w:rPr>
              <w:t>周</w:t>
            </w:r>
          </w:p>
        </w:tc>
        <w:tc>
          <w:tcPr>
            <w:tcW w:w="426"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20</w:t>
            </w:r>
            <w:r>
              <w:rPr>
                <w:rFonts w:ascii="仿宋" w:hAnsi="仿宋" w:cs="Times New Roman"/>
                <w:kern w:val="2"/>
                <w:sz w:val="24"/>
                <w:szCs w:val="24"/>
              </w:rPr>
              <w:t>周</w:t>
            </w: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18</w:t>
            </w:r>
            <w:r>
              <w:rPr>
                <w:rFonts w:ascii="仿宋" w:hAnsi="仿宋" w:cs="Times New Roman"/>
                <w:kern w:val="2"/>
                <w:sz w:val="24"/>
                <w:szCs w:val="24"/>
              </w:rPr>
              <w:t>周</w:t>
            </w:r>
          </w:p>
        </w:tc>
        <w:tc>
          <w:tcPr>
            <w:tcW w:w="283"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18</w:t>
            </w:r>
            <w:r>
              <w:rPr>
                <w:rFonts w:ascii="仿宋" w:hAnsi="仿宋" w:cs="Times New Roman"/>
                <w:kern w:val="2"/>
                <w:sz w:val="24"/>
                <w:szCs w:val="24"/>
              </w:rPr>
              <w:t>周</w:t>
            </w:r>
          </w:p>
        </w:tc>
        <w:tc>
          <w:tcPr>
            <w:tcW w:w="426"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20</w:t>
            </w:r>
            <w:r>
              <w:rPr>
                <w:rFonts w:ascii="仿宋" w:hAnsi="仿宋" w:cs="Times New Roman"/>
                <w:kern w:val="2"/>
                <w:sz w:val="24"/>
                <w:szCs w:val="24"/>
              </w:rPr>
              <w:t>周</w:t>
            </w:r>
          </w:p>
        </w:tc>
      </w:tr>
      <w:tr w:rsidR="00AC13F6">
        <w:trPr>
          <w:cantSplit/>
          <w:trHeight w:val="251"/>
        </w:trPr>
        <w:tc>
          <w:tcPr>
            <w:tcW w:w="891" w:type="dxa"/>
            <w:gridSpan w:val="2"/>
            <w:vMerge w:val="restart"/>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kern w:val="2"/>
                <w:sz w:val="24"/>
                <w:szCs w:val="24"/>
              </w:rPr>
            </w:pPr>
            <w:r>
              <w:rPr>
                <w:rFonts w:ascii="仿宋" w:hAnsi="仿宋" w:hint="eastAsia"/>
                <w:kern w:val="2"/>
                <w:sz w:val="24"/>
                <w:szCs w:val="24"/>
              </w:rPr>
              <w:t>文化基础课</w:t>
            </w:r>
          </w:p>
        </w:tc>
        <w:tc>
          <w:tcPr>
            <w:tcW w:w="2648"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kern w:val="2"/>
                <w:sz w:val="24"/>
                <w:szCs w:val="24"/>
              </w:rPr>
            </w:pPr>
            <w:r>
              <w:rPr>
                <w:rFonts w:ascii="仿宋" w:hAnsi="仿宋" w:hint="eastAsia"/>
                <w:kern w:val="2"/>
                <w:sz w:val="24"/>
                <w:szCs w:val="24"/>
              </w:rPr>
              <w:t>数学</w:t>
            </w:r>
          </w:p>
        </w:tc>
        <w:tc>
          <w:tcPr>
            <w:tcW w:w="709"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spacing w:val="-10"/>
                <w:kern w:val="2"/>
                <w:sz w:val="24"/>
                <w:szCs w:val="24"/>
              </w:rPr>
            </w:pPr>
            <w:r>
              <w:rPr>
                <w:rFonts w:ascii="仿宋" w:hAnsi="仿宋" w:cs="Times New Roman"/>
                <w:spacing w:val="-10"/>
                <w:kern w:val="2"/>
                <w:sz w:val="24"/>
                <w:szCs w:val="24"/>
              </w:rPr>
              <w:t>必修</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144</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1</w:t>
            </w:r>
            <w:r>
              <w:rPr>
                <w:rFonts w:ascii="仿宋" w:hAnsi="仿宋" w:cs="Times New Roman" w:hint="eastAsia"/>
                <w:kern w:val="2"/>
                <w:sz w:val="24"/>
                <w:szCs w:val="24"/>
              </w:rPr>
              <w:t>00</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4</w:t>
            </w:r>
            <w:r>
              <w:rPr>
                <w:rFonts w:ascii="仿宋" w:hAnsi="仿宋" w:cs="Times New Roman"/>
                <w:kern w:val="2"/>
                <w:sz w:val="24"/>
                <w:szCs w:val="24"/>
              </w:rPr>
              <w:t>4</w:t>
            </w: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2</w:t>
            </w: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2</w:t>
            </w: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2</w:t>
            </w:r>
          </w:p>
        </w:tc>
        <w:tc>
          <w:tcPr>
            <w:tcW w:w="283"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2</w:t>
            </w: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r>
      <w:tr w:rsidR="00AC13F6">
        <w:trPr>
          <w:cantSplit/>
          <w:trHeight w:val="251"/>
        </w:trPr>
        <w:tc>
          <w:tcPr>
            <w:tcW w:w="891" w:type="dxa"/>
            <w:gridSpan w:val="2"/>
            <w:vMerge/>
            <w:vAlign w:val="center"/>
          </w:tcPr>
          <w:p w:rsidR="00AC13F6" w:rsidRDefault="00AC13F6">
            <w:pPr>
              <w:spacing w:line="240" w:lineRule="exact"/>
              <w:ind w:firstLineChars="0" w:firstLine="0"/>
              <w:jc w:val="center"/>
              <w:rPr>
                <w:rFonts w:ascii="仿宋" w:hAnsi="仿宋"/>
                <w:kern w:val="2"/>
                <w:sz w:val="24"/>
                <w:szCs w:val="24"/>
              </w:rPr>
            </w:pPr>
          </w:p>
        </w:tc>
        <w:tc>
          <w:tcPr>
            <w:tcW w:w="2648"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kern w:val="2"/>
                <w:sz w:val="24"/>
                <w:szCs w:val="24"/>
              </w:rPr>
            </w:pPr>
            <w:r>
              <w:rPr>
                <w:rFonts w:ascii="仿宋" w:hAnsi="仿宋" w:hint="eastAsia"/>
                <w:kern w:val="2"/>
                <w:sz w:val="24"/>
                <w:szCs w:val="24"/>
              </w:rPr>
              <w:t>语文</w:t>
            </w:r>
          </w:p>
        </w:tc>
        <w:tc>
          <w:tcPr>
            <w:tcW w:w="709"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spacing w:val="-10"/>
                <w:kern w:val="2"/>
                <w:sz w:val="24"/>
                <w:szCs w:val="24"/>
              </w:rPr>
            </w:pPr>
            <w:r>
              <w:rPr>
                <w:rFonts w:ascii="仿宋" w:hAnsi="仿宋" w:cs="Times New Roman"/>
                <w:spacing w:val="-10"/>
                <w:kern w:val="2"/>
                <w:sz w:val="24"/>
                <w:szCs w:val="24"/>
              </w:rPr>
              <w:t>必修</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144</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1</w:t>
            </w:r>
            <w:r>
              <w:rPr>
                <w:rFonts w:ascii="仿宋" w:hAnsi="仿宋" w:cs="Times New Roman" w:hint="eastAsia"/>
                <w:kern w:val="2"/>
                <w:sz w:val="24"/>
                <w:szCs w:val="24"/>
              </w:rPr>
              <w:t>00</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44</w:t>
            </w: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2</w:t>
            </w: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2</w:t>
            </w: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2</w:t>
            </w:r>
          </w:p>
        </w:tc>
        <w:tc>
          <w:tcPr>
            <w:tcW w:w="283"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2</w:t>
            </w: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r>
      <w:tr w:rsidR="00AC13F6">
        <w:trPr>
          <w:cantSplit/>
          <w:trHeight w:val="251"/>
        </w:trPr>
        <w:tc>
          <w:tcPr>
            <w:tcW w:w="891" w:type="dxa"/>
            <w:gridSpan w:val="2"/>
            <w:vMerge/>
            <w:vAlign w:val="center"/>
          </w:tcPr>
          <w:p w:rsidR="00AC13F6" w:rsidRDefault="00AC13F6">
            <w:pPr>
              <w:spacing w:line="240" w:lineRule="exact"/>
              <w:ind w:firstLineChars="0" w:firstLine="0"/>
              <w:jc w:val="center"/>
              <w:rPr>
                <w:rFonts w:ascii="仿宋" w:hAnsi="仿宋"/>
                <w:kern w:val="2"/>
                <w:sz w:val="24"/>
                <w:szCs w:val="24"/>
              </w:rPr>
            </w:pPr>
          </w:p>
        </w:tc>
        <w:tc>
          <w:tcPr>
            <w:tcW w:w="2648"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kern w:val="2"/>
                <w:sz w:val="24"/>
                <w:szCs w:val="24"/>
              </w:rPr>
            </w:pPr>
            <w:r>
              <w:rPr>
                <w:rFonts w:ascii="仿宋" w:hAnsi="仿宋" w:hint="eastAsia"/>
                <w:kern w:val="2"/>
                <w:sz w:val="24"/>
                <w:szCs w:val="24"/>
              </w:rPr>
              <w:t>英语</w:t>
            </w:r>
          </w:p>
        </w:tc>
        <w:tc>
          <w:tcPr>
            <w:tcW w:w="709"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spacing w:val="-10"/>
                <w:kern w:val="2"/>
                <w:sz w:val="24"/>
                <w:szCs w:val="24"/>
              </w:rPr>
            </w:pPr>
            <w:r>
              <w:rPr>
                <w:rFonts w:ascii="仿宋" w:hAnsi="仿宋" w:cs="Times New Roman"/>
                <w:spacing w:val="-10"/>
                <w:kern w:val="2"/>
                <w:sz w:val="24"/>
                <w:szCs w:val="24"/>
              </w:rPr>
              <w:t>必修</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144</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100</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44</w:t>
            </w: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2</w:t>
            </w: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2</w:t>
            </w: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2</w:t>
            </w:r>
          </w:p>
        </w:tc>
        <w:tc>
          <w:tcPr>
            <w:tcW w:w="283"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2</w:t>
            </w: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r>
      <w:tr w:rsidR="00AC13F6">
        <w:trPr>
          <w:cantSplit/>
          <w:trHeight w:val="251"/>
        </w:trPr>
        <w:tc>
          <w:tcPr>
            <w:tcW w:w="891" w:type="dxa"/>
            <w:gridSpan w:val="2"/>
            <w:vMerge/>
            <w:vAlign w:val="center"/>
          </w:tcPr>
          <w:p w:rsidR="00AC13F6" w:rsidRDefault="00AC13F6">
            <w:pPr>
              <w:spacing w:line="240" w:lineRule="exact"/>
              <w:ind w:firstLineChars="0" w:firstLine="0"/>
              <w:jc w:val="center"/>
              <w:rPr>
                <w:rFonts w:ascii="仿宋" w:hAnsi="仿宋"/>
                <w:kern w:val="2"/>
                <w:sz w:val="24"/>
                <w:szCs w:val="24"/>
              </w:rPr>
            </w:pPr>
          </w:p>
        </w:tc>
        <w:tc>
          <w:tcPr>
            <w:tcW w:w="2648"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kern w:val="2"/>
                <w:sz w:val="24"/>
                <w:szCs w:val="24"/>
              </w:rPr>
            </w:pPr>
            <w:r>
              <w:rPr>
                <w:rFonts w:ascii="仿宋" w:hAnsi="仿宋" w:hint="eastAsia"/>
                <w:kern w:val="2"/>
                <w:sz w:val="24"/>
                <w:szCs w:val="24"/>
              </w:rPr>
              <w:t>政治</w:t>
            </w:r>
          </w:p>
        </w:tc>
        <w:tc>
          <w:tcPr>
            <w:tcW w:w="709"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spacing w:val="-10"/>
                <w:kern w:val="2"/>
                <w:sz w:val="24"/>
                <w:szCs w:val="24"/>
              </w:rPr>
            </w:pPr>
            <w:r>
              <w:rPr>
                <w:rFonts w:ascii="仿宋" w:hAnsi="仿宋" w:cs="Times New Roman"/>
                <w:spacing w:val="-10"/>
                <w:kern w:val="2"/>
                <w:sz w:val="24"/>
                <w:szCs w:val="24"/>
              </w:rPr>
              <w:t>必修</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144</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100</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44</w:t>
            </w: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2</w:t>
            </w: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2</w:t>
            </w:r>
          </w:p>
        </w:tc>
        <w:tc>
          <w:tcPr>
            <w:tcW w:w="283"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2</w:t>
            </w: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r>
      <w:tr w:rsidR="00AC13F6">
        <w:trPr>
          <w:cantSplit/>
          <w:trHeight w:val="251"/>
        </w:trPr>
        <w:tc>
          <w:tcPr>
            <w:tcW w:w="891" w:type="dxa"/>
            <w:gridSpan w:val="2"/>
            <w:vMerge/>
            <w:vAlign w:val="center"/>
          </w:tcPr>
          <w:p w:rsidR="00AC13F6" w:rsidRDefault="00AC13F6">
            <w:pPr>
              <w:spacing w:line="240" w:lineRule="exact"/>
              <w:ind w:firstLineChars="0" w:firstLine="0"/>
              <w:jc w:val="center"/>
              <w:rPr>
                <w:rFonts w:ascii="仿宋" w:hAnsi="仿宋"/>
                <w:kern w:val="2"/>
                <w:sz w:val="24"/>
                <w:szCs w:val="24"/>
              </w:rPr>
            </w:pPr>
          </w:p>
        </w:tc>
        <w:tc>
          <w:tcPr>
            <w:tcW w:w="2648"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kern w:val="2"/>
                <w:sz w:val="24"/>
                <w:szCs w:val="24"/>
              </w:rPr>
            </w:pPr>
            <w:r>
              <w:rPr>
                <w:rFonts w:ascii="仿宋" w:hAnsi="仿宋" w:hint="eastAsia"/>
                <w:kern w:val="2"/>
                <w:sz w:val="24"/>
                <w:szCs w:val="24"/>
              </w:rPr>
              <w:t>音乐欣赏</w:t>
            </w:r>
          </w:p>
        </w:tc>
        <w:tc>
          <w:tcPr>
            <w:tcW w:w="709"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spacing w:val="-10"/>
                <w:kern w:val="2"/>
                <w:sz w:val="24"/>
                <w:szCs w:val="24"/>
              </w:rPr>
            </w:pPr>
            <w:r>
              <w:rPr>
                <w:rFonts w:ascii="仿宋" w:hAnsi="仿宋" w:cs="Times New Roman" w:hint="eastAsia"/>
                <w:spacing w:val="-10"/>
                <w:kern w:val="2"/>
                <w:sz w:val="24"/>
                <w:szCs w:val="24"/>
              </w:rPr>
              <w:t>选修</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36</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30</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6</w:t>
            </w: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2</w:t>
            </w:r>
          </w:p>
        </w:tc>
        <w:tc>
          <w:tcPr>
            <w:tcW w:w="283"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r>
      <w:tr w:rsidR="00AC13F6">
        <w:trPr>
          <w:cantSplit/>
          <w:trHeight w:val="234"/>
        </w:trPr>
        <w:tc>
          <w:tcPr>
            <w:tcW w:w="891" w:type="dxa"/>
            <w:gridSpan w:val="2"/>
            <w:vMerge/>
            <w:vAlign w:val="center"/>
          </w:tcPr>
          <w:p w:rsidR="00AC13F6" w:rsidRDefault="00AC13F6">
            <w:pPr>
              <w:spacing w:line="240" w:lineRule="exact"/>
              <w:ind w:firstLineChars="0" w:firstLine="0"/>
              <w:jc w:val="center"/>
              <w:rPr>
                <w:rFonts w:ascii="仿宋" w:hAnsi="仿宋"/>
                <w:kern w:val="2"/>
                <w:sz w:val="24"/>
                <w:szCs w:val="24"/>
              </w:rPr>
            </w:pPr>
          </w:p>
        </w:tc>
        <w:tc>
          <w:tcPr>
            <w:tcW w:w="2648"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kern w:val="2"/>
                <w:sz w:val="24"/>
                <w:szCs w:val="24"/>
              </w:rPr>
            </w:pPr>
            <w:r>
              <w:rPr>
                <w:rFonts w:ascii="仿宋" w:hAnsi="仿宋" w:hint="eastAsia"/>
                <w:kern w:val="2"/>
                <w:sz w:val="24"/>
                <w:szCs w:val="24"/>
              </w:rPr>
              <w:t>计算机应用基础</w:t>
            </w:r>
          </w:p>
        </w:tc>
        <w:tc>
          <w:tcPr>
            <w:tcW w:w="709"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spacing w:val="-10"/>
                <w:kern w:val="2"/>
                <w:sz w:val="24"/>
                <w:szCs w:val="24"/>
              </w:rPr>
            </w:pPr>
            <w:r>
              <w:rPr>
                <w:rFonts w:ascii="仿宋" w:hAnsi="仿宋" w:cs="Times New Roman"/>
                <w:spacing w:val="-10"/>
                <w:kern w:val="2"/>
                <w:sz w:val="24"/>
                <w:szCs w:val="24"/>
              </w:rPr>
              <w:t>必修</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108</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40</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68</w:t>
            </w: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4</w:t>
            </w: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2</w:t>
            </w: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283"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r>
      <w:tr w:rsidR="00AC13F6">
        <w:trPr>
          <w:cantSplit/>
          <w:trHeight w:val="251"/>
        </w:trPr>
        <w:tc>
          <w:tcPr>
            <w:tcW w:w="891" w:type="dxa"/>
            <w:gridSpan w:val="2"/>
            <w:vMerge/>
            <w:vAlign w:val="center"/>
          </w:tcPr>
          <w:p w:rsidR="00AC13F6" w:rsidRDefault="00AC13F6">
            <w:pPr>
              <w:spacing w:line="240" w:lineRule="exact"/>
              <w:ind w:firstLineChars="0" w:firstLine="0"/>
              <w:jc w:val="center"/>
              <w:rPr>
                <w:rFonts w:ascii="仿宋" w:hAnsi="仿宋"/>
                <w:kern w:val="2"/>
                <w:sz w:val="24"/>
                <w:szCs w:val="24"/>
              </w:rPr>
            </w:pPr>
          </w:p>
        </w:tc>
        <w:tc>
          <w:tcPr>
            <w:tcW w:w="2648"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kern w:val="2"/>
                <w:sz w:val="24"/>
                <w:szCs w:val="24"/>
              </w:rPr>
            </w:pPr>
            <w:r>
              <w:rPr>
                <w:rFonts w:ascii="仿宋" w:hAnsi="仿宋" w:hint="eastAsia"/>
                <w:kern w:val="2"/>
                <w:sz w:val="24"/>
                <w:szCs w:val="24"/>
              </w:rPr>
              <w:t>体育</w:t>
            </w:r>
          </w:p>
        </w:tc>
        <w:tc>
          <w:tcPr>
            <w:tcW w:w="709"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spacing w:val="-10"/>
                <w:kern w:val="2"/>
                <w:sz w:val="24"/>
                <w:szCs w:val="24"/>
              </w:rPr>
            </w:pPr>
            <w:r>
              <w:rPr>
                <w:rFonts w:ascii="仿宋" w:hAnsi="仿宋" w:cs="Times New Roman"/>
                <w:spacing w:val="-10"/>
                <w:kern w:val="2"/>
                <w:sz w:val="24"/>
                <w:szCs w:val="24"/>
              </w:rPr>
              <w:t>必修</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144</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7</w:t>
            </w:r>
            <w:r>
              <w:rPr>
                <w:rFonts w:ascii="仿宋" w:hAnsi="仿宋" w:cs="Times New Roman" w:hint="eastAsia"/>
                <w:kern w:val="2"/>
                <w:sz w:val="24"/>
                <w:szCs w:val="24"/>
              </w:rPr>
              <w:t>0</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7</w:t>
            </w:r>
            <w:r>
              <w:rPr>
                <w:rFonts w:ascii="仿宋" w:hAnsi="仿宋" w:cs="Times New Roman" w:hint="eastAsia"/>
                <w:kern w:val="2"/>
                <w:sz w:val="24"/>
                <w:szCs w:val="24"/>
              </w:rPr>
              <w:t>4</w:t>
            </w: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2</w:t>
            </w: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2</w:t>
            </w: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2</w:t>
            </w:r>
          </w:p>
        </w:tc>
        <w:tc>
          <w:tcPr>
            <w:tcW w:w="283"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2</w:t>
            </w: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r>
      <w:tr w:rsidR="00AC13F6">
        <w:trPr>
          <w:cantSplit/>
          <w:trHeight w:val="251"/>
        </w:trPr>
        <w:tc>
          <w:tcPr>
            <w:tcW w:w="891" w:type="dxa"/>
            <w:gridSpan w:val="2"/>
            <w:vMerge/>
            <w:vAlign w:val="center"/>
          </w:tcPr>
          <w:p w:rsidR="00AC13F6" w:rsidRDefault="00AC13F6">
            <w:pPr>
              <w:spacing w:line="240" w:lineRule="exact"/>
              <w:ind w:firstLineChars="0" w:firstLine="0"/>
              <w:jc w:val="center"/>
              <w:rPr>
                <w:rFonts w:ascii="仿宋" w:hAnsi="仿宋"/>
                <w:kern w:val="2"/>
                <w:sz w:val="24"/>
                <w:szCs w:val="24"/>
              </w:rPr>
            </w:pPr>
          </w:p>
        </w:tc>
        <w:tc>
          <w:tcPr>
            <w:tcW w:w="2648"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kern w:val="2"/>
                <w:sz w:val="24"/>
                <w:szCs w:val="24"/>
              </w:rPr>
            </w:pPr>
            <w:r>
              <w:rPr>
                <w:rFonts w:ascii="仿宋" w:hAnsi="仿宋" w:hint="eastAsia"/>
                <w:kern w:val="2"/>
                <w:sz w:val="24"/>
                <w:szCs w:val="24"/>
              </w:rPr>
              <w:t>历史</w:t>
            </w:r>
          </w:p>
        </w:tc>
        <w:tc>
          <w:tcPr>
            <w:tcW w:w="709"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spacing w:val="-10"/>
                <w:kern w:val="2"/>
                <w:sz w:val="24"/>
                <w:szCs w:val="24"/>
              </w:rPr>
            </w:pPr>
            <w:r>
              <w:rPr>
                <w:rFonts w:ascii="仿宋" w:hAnsi="仿宋" w:cs="Times New Roman"/>
                <w:spacing w:val="-10"/>
                <w:kern w:val="2"/>
                <w:sz w:val="24"/>
                <w:szCs w:val="24"/>
              </w:rPr>
              <w:t>必修</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72</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62</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10</w:t>
            </w: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283"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4</w:t>
            </w: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r>
      <w:tr w:rsidR="00AC13F6">
        <w:trPr>
          <w:cantSplit/>
          <w:trHeight w:val="251"/>
        </w:trPr>
        <w:tc>
          <w:tcPr>
            <w:tcW w:w="891" w:type="dxa"/>
            <w:gridSpan w:val="2"/>
            <w:vMerge/>
            <w:vAlign w:val="center"/>
          </w:tcPr>
          <w:p w:rsidR="00AC13F6" w:rsidRDefault="00AC13F6">
            <w:pPr>
              <w:spacing w:line="240" w:lineRule="exact"/>
              <w:ind w:firstLineChars="0" w:firstLine="0"/>
              <w:jc w:val="center"/>
              <w:rPr>
                <w:rFonts w:ascii="仿宋" w:hAnsi="仿宋"/>
                <w:kern w:val="2"/>
                <w:sz w:val="24"/>
                <w:szCs w:val="24"/>
              </w:rPr>
            </w:pPr>
          </w:p>
        </w:tc>
        <w:tc>
          <w:tcPr>
            <w:tcW w:w="2648"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kern w:val="2"/>
                <w:sz w:val="24"/>
                <w:szCs w:val="24"/>
              </w:rPr>
            </w:pPr>
            <w:r>
              <w:rPr>
                <w:rFonts w:ascii="仿宋" w:hAnsi="仿宋" w:hint="eastAsia"/>
                <w:kern w:val="2"/>
                <w:sz w:val="24"/>
                <w:szCs w:val="24"/>
              </w:rPr>
              <w:t>劳动</w:t>
            </w:r>
          </w:p>
        </w:tc>
        <w:tc>
          <w:tcPr>
            <w:tcW w:w="709"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spacing w:val="-10"/>
                <w:kern w:val="2"/>
                <w:sz w:val="24"/>
                <w:szCs w:val="24"/>
              </w:rPr>
            </w:pPr>
            <w:r>
              <w:rPr>
                <w:rFonts w:ascii="仿宋" w:hAnsi="仿宋" w:cs="Times New Roman" w:hint="eastAsia"/>
                <w:spacing w:val="-10"/>
                <w:kern w:val="2"/>
                <w:sz w:val="24"/>
                <w:szCs w:val="24"/>
              </w:rPr>
              <w:t>选修</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108</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20</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88</w:t>
            </w: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2</w:t>
            </w: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2</w:t>
            </w: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2</w:t>
            </w:r>
          </w:p>
        </w:tc>
        <w:tc>
          <w:tcPr>
            <w:tcW w:w="283"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0</w:t>
            </w: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r>
      <w:tr w:rsidR="00AC13F6">
        <w:trPr>
          <w:cantSplit/>
          <w:trHeight w:val="251"/>
        </w:trPr>
        <w:tc>
          <w:tcPr>
            <w:tcW w:w="891" w:type="dxa"/>
            <w:gridSpan w:val="2"/>
            <w:vMerge/>
            <w:vAlign w:val="center"/>
          </w:tcPr>
          <w:p w:rsidR="00AC13F6" w:rsidRDefault="00AC13F6">
            <w:pPr>
              <w:spacing w:line="240" w:lineRule="exact"/>
              <w:ind w:firstLineChars="0" w:firstLine="0"/>
              <w:jc w:val="center"/>
              <w:rPr>
                <w:rFonts w:ascii="仿宋" w:hAnsi="仿宋"/>
                <w:kern w:val="2"/>
                <w:sz w:val="24"/>
                <w:szCs w:val="24"/>
              </w:rPr>
            </w:pPr>
          </w:p>
        </w:tc>
        <w:tc>
          <w:tcPr>
            <w:tcW w:w="2648"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kern w:val="2"/>
                <w:sz w:val="24"/>
                <w:szCs w:val="24"/>
              </w:rPr>
            </w:pPr>
            <w:r>
              <w:rPr>
                <w:rFonts w:ascii="仿宋" w:hAnsi="仿宋" w:hint="eastAsia"/>
                <w:kern w:val="2"/>
                <w:sz w:val="24"/>
                <w:szCs w:val="24"/>
              </w:rPr>
              <w:t>小计</w:t>
            </w:r>
          </w:p>
        </w:tc>
        <w:tc>
          <w:tcPr>
            <w:tcW w:w="709"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spacing w:val="-10"/>
                <w:kern w:val="2"/>
                <w:sz w:val="24"/>
                <w:szCs w:val="24"/>
              </w:rPr>
            </w:pP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1044</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622</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422</w:t>
            </w: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1</w:t>
            </w:r>
            <w:r>
              <w:rPr>
                <w:rFonts w:ascii="仿宋" w:hAnsi="仿宋" w:cs="Times New Roman" w:hint="eastAsia"/>
                <w:kern w:val="2"/>
                <w:sz w:val="24"/>
                <w:szCs w:val="24"/>
              </w:rPr>
              <w:t>4</w:t>
            </w: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1</w:t>
            </w:r>
            <w:r>
              <w:rPr>
                <w:rFonts w:ascii="仿宋" w:hAnsi="仿宋" w:cs="Times New Roman" w:hint="eastAsia"/>
                <w:kern w:val="2"/>
                <w:sz w:val="24"/>
                <w:szCs w:val="24"/>
              </w:rPr>
              <w:t>4</w:t>
            </w:r>
          </w:p>
        </w:tc>
        <w:tc>
          <w:tcPr>
            <w:tcW w:w="426"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0</w:t>
            </w: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1</w:t>
            </w:r>
            <w:r>
              <w:rPr>
                <w:rFonts w:ascii="仿宋" w:hAnsi="仿宋" w:cs="Times New Roman" w:hint="eastAsia"/>
                <w:kern w:val="2"/>
                <w:sz w:val="24"/>
                <w:szCs w:val="24"/>
              </w:rPr>
              <w:t>4</w:t>
            </w:r>
          </w:p>
        </w:tc>
        <w:tc>
          <w:tcPr>
            <w:tcW w:w="283"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14</w:t>
            </w:r>
          </w:p>
        </w:tc>
        <w:tc>
          <w:tcPr>
            <w:tcW w:w="426"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0</w:t>
            </w:r>
          </w:p>
        </w:tc>
      </w:tr>
      <w:tr w:rsidR="00AC13F6">
        <w:trPr>
          <w:cantSplit/>
          <w:trHeight w:val="251"/>
        </w:trPr>
        <w:tc>
          <w:tcPr>
            <w:tcW w:w="283" w:type="dxa"/>
            <w:vMerge w:val="restart"/>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kern w:val="2"/>
                <w:sz w:val="24"/>
                <w:szCs w:val="24"/>
              </w:rPr>
            </w:pPr>
            <w:r>
              <w:rPr>
                <w:rFonts w:ascii="仿宋" w:hAnsi="仿宋" w:hint="eastAsia"/>
                <w:kern w:val="2"/>
                <w:sz w:val="24"/>
                <w:szCs w:val="24"/>
              </w:rPr>
              <w:t>专业课</w:t>
            </w:r>
          </w:p>
        </w:tc>
        <w:tc>
          <w:tcPr>
            <w:tcW w:w="608" w:type="dxa"/>
            <w:vMerge w:val="restart"/>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kern w:val="2"/>
                <w:sz w:val="24"/>
                <w:szCs w:val="24"/>
              </w:rPr>
            </w:pPr>
            <w:r>
              <w:rPr>
                <w:rFonts w:ascii="仿宋" w:hAnsi="仿宋" w:hint="eastAsia"/>
                <w:kern w:val="2"/>
                <w:sz w:val="24"/>
                <w:szCs w:val="24"/>
              </w:rPr>
              <w:t>专业基础课程</w:t>
            </w:r>
          </w:p>
        </w:tc>
        <w:tc>
          <w:tcPr>
            <w:tcW w:w="2648"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kern w:val="2"/>
                <w:sz w:val="24"/>
                <w:szCs w:val="24"/>
              </w:rPr>
            </w:pPr>
            <w:r>
              <w:rPr>
                <w:rFonts w:ascii="仿宋" w:hAnsi="仿宋" w:hint="eastAsia"/>
                <w:kern w:val="2"/>
                <w:sz w:val="24"/>
                <w:szCs w:val="24"/>
              </w:rPr>
              <w:t>结构素描基础</w:t>
            </w:r>
          </w:p>
        </w:tc>
        <w:tc>
          <w:tcPr>
            <w:tcW w:w="709"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spacing w:val="-10"/>
                <w:kern w:val="2"/>
                <w:sz w:val="24"/>
                <w:szCs w:val="24"/>
              </w:rPr>
            </w:pPr>
            <w:r>
              <w:rPr>
                <w:rFonts w:ascii="仿宋" w:hAnsi="仿宋" w:cs="Times New Roman" w:hint="eastAsia"/>
                <w:spacing w:val="-10"/>
                <w:kern w:val="2"/>
                <w:sz w:val="24"/>
                <w:szCs w:val="24"/>
              </w:rPr>
              <w:t>选修</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72</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22</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50</w:t>
            </w: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4</w:t>
            </w: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283"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r>
      <w:tr w:rsidR="00AC13F6">
        <w:trPr>
          <w:cantSplit/>
          <w:trHeight w:val="251"/>
        </w:trPr>
        <w:tc>
          <w:tcPr>
            <w:tcW w:w="283" w:type="dxa"/>
            <w:vMerge/>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kern w:val="2"/>
                <w:sz w:val="24"/>
                <w:szCs w:val="24"/>
              </w:rPr>
            </w:pPr>
          </w:p>
        </w:tc>
        <w:tc>
          <w:tcPr>
            <w:tcW w:w="608" w:type="dxa"/>
            <w:vMerge/>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kern w:val="2"/>
                <w:sz w:val="24"/>
                <w:szCs w:val="24"/>
              </w:rPr>
            </w:pPr>
          </w:p>
        </w:tc>
        <w:tc>
          <w:tcPr>
            <w:tcW w:w="2648"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kern w:val="2"/>
                <w:sz w:val="24"/>
                <w:szCs w:val="24"/>
              </w:rPr>
            </w:pPr>
            <w:r>
              <w:rPr>
                <w:rFonts w:ascii="仿宋" w:hAnsi="仿宋" w:hint="eastAsia"/>
                <w:kern w:val="2"/>
                <w:sz w:val="24"/>
                <w:szCs w:val="24"/>
              </w:rPr>
              <w:t>三</w:t>
            </w:r>
            <w:proofErr w:type="gramStart"/>
            <w:r>
              <w:rPr>
                <w:rFonts w:ascii="仿宋" w:hAnsi="仿宋" w:hint="eastAsia"/>
                <w:kern w:val="2"/>
                <w:sz w:val="24"/>
                <w:szCs w:val="24"/>
              </w:rPr>
              <w:t>大构成</w:t>
            </w:r>
            <w:proofErr w:type="gramEnd"/>
          </w:p>
        </w:tc>
        <w:tc>
          <w:tcPr>
            <w:tcW w:w="709"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spacing w:val="-10"/>
                <w:kern w:val="2"/>
                <w:sz w:val="24"/>
                <w:szCs w:val="24"/>
              </w:rPr>
            </w:pPr>
            <w:r>
              <w:rPr>
                <w:rFonts w:ascii="仿宋" w:hAnsi="仿宋" w:cs="Times New Roman"/>
                <w:spacing w:val="-10"/>
                <w:kern w:val="2"/>
                <w:sz w:val="24"/>
                <w:szCs w:val="24"/>
              </w:rPr>
              <w:t>必修</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72</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30</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42</w:t>
            </w: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4</w:t>
            </w: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283"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r>
      <w:tr w:rsidR="00AC13F6">
        <w:trPr>
          <w:cantSplit/>
          <w:trHeight w:val="251"/>
        </w:trPr>
        <w:tc>
          <w:tcPr>
            <w:tcW w:w="283" w:type="dxa"/>
            <w:vMerge/>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kern w:val="2"/>
                <w:sz w:val="24"/>
                <w:szCs w:val="24"/>
              </w:rPr>
            </w:pPr>
          </w:p>
        </w:tc>
        <w:tc>
          <w:tcPr>
            <w:tcW w:w="608" w:type="dxa"/>
            <w:vMerge/>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kern w:val="2"/>
                <w:sz w:val="24"/>
                <w:szCs w:val="24"/>
              </w:rPr>
            </w:pPr>
          </w:p>
        </w:tc>
        <w:tc>
          <w:tcPr>
            <w:tcW w:w="2648"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kern w:val="2"/>
                <w:sz w:val="24"/>
                <w:szCs w:val="24"/>
              </w:rPr>
            </w:pPr>
            <w:r>
              <w:rPr>
                <w:rFonts w:ascii="仿宋" w:hAnsi="仿宋" w:hint="eastAsia"/>
                <w:kern w:val="2"/>
                <w:sz w:val="24"/>
                <w:szCs w:val="24"/>
              </w:rPr>
              <w:t>Photoshop</w:t>
            </w:r>
            <w:r>
              <w:rPr>
                <w:rFonts w:ascii="仿宋" w:hAnsi="仿宋" w:hint="eastAsia"/>
                <w:kern w:val="2"/>
                <w:sz w:val="24"/>
                <w:szCs w:val="24"/>
              </w:rPr>
              <w:t>图形图像处理</w:t>
            </w:r>
          </w:p>
        </w:tc>
        <w:tc>
          <w:tcPr>
            <w:tcW w:w="709"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spacing w:val="-10"/>
                <w:kern w:val="2"/>
                <w:sz w:val="24"/>
                <w:szCs w:val="24"/>
              </w:rPr>
            </w:pPr>
            <w:r>
              <w:rPr>
                <w:rFonts w:ascii="仿宋" w:hAnsi="仿宋" w:cs="Times New Roman"/>
                <w:spacing w:val="-10"/>
                <w:kern w:val="2"/>
                <w:sz w:val="24"/>
                <w:szCs w:val="24"/>
              </w:rPr>
              <w:t>必修</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72</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30</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42</w:t>
            </w: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4</w:t>
            </w: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283"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r>
      <w:tr w:rsidR="00AC13F6">
        <w:trPr>
          <w:cantSplit/>
          <w:trHeight w:val="251"/>
        </w:trPr>
        <w:tc>
          <w:tcPr>
            <w:tcW w:w="283" w:type="dxa"/>
            <w:vMerge/>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kern w:val="2"/>
                <w:sz w:val="24"/>
                <w:szCs w:val="24"/>
              </w:rPr>
            </w:pPr>
          </w:p>
        </w:tc>
        <w:tc>
          <w:tcPr>
            <w:tcW w:w="608" w:type="dxa"/>
            <w:vMerge/>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kern w:val="2"/>
                <w:sz w:val="24"/>
                <w:szCs w:val="24"/>
              </w:rPr>
            </w:pPr>
          </w:p>
        </w:tc>
        <w:tc>
          <w:tcPr>
            <w:tcW w:w="2648"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kern w:val="2"/>
                <w:sz w:val="24"/>
                <w:szCs w:val="24"/>
              </w:rPr>
            </w:pPr>
            <w:proofErr w:type="spellStart"/>
            <w:r>
              <w:rPr>
                <w:rFonts w:ascii="仿宋" w:hAnsi="仿宋" w:hint="eastAsia"/>
                <w:kern w:val="2"/>
                <w:sz w:val="24"/>
                <w:szCs w:val="24"/>
              </w:rPr>
              <w:t>CorelDRAW</w:t>
            </w:r>
            <w:proofErr w:type="spellEnd"/>
            <w:r>
              <w:rPr>
                <w:rFonts w:ascii="仿宋" w:hAnsi="仿宋" w:hint="eastAsia"/>
                <w:kern w:val="2"/>
                <w:sz w:val="24"/>
                <w:szCs w:val="24"/>
              </w:rPr>
              <w:t>案例教程</w:t>
            </w:r>
          </w:p>
        </w:tc>
        <w:tc>
          <w:tcPr>
            <w:tcW w:w="709"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spacing w:val="-10"/>
                <w:kern w:val="2"/>
                <w:sz w:val="24"/>
                <w:szCs w:val="24"/>
              </w:rPr>
            </w:pPr>
            <w:r>
              <w:rPr>
                <w:rFonts w:ascii="仿宋" w:hAnsi="仿宋" w:cs="Times New Roman"/>
                <w:spacing w:val="-10"/>
                <w:kern w:val="2"/>
                <w:sz w:val="24"/>
                <w:szCs w:val="24"/>
              </w:rPr>
              <w:t>必修</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72</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30</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42</w:t>
            </w: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4</w:t>
            </w: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283"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r>
      <w:tr w:rsidR="00AC13F6">
        <w:trPr>
          <w:cantSplit/>
          <w:trHeight w:val="251"/>
        </w:trPr>
        <w:tc>
          <w:tcPr>
            <w:tcW w:w="283" w:type="dxa"/>
            <w:vMerge/>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kern w:val="2"/>
                <w:sz w:val="24"/>
                <w:szCs w:val="24"/>
              </w:rPr>
            </w:pPr>
          </w:p>
        </w:tc>
        <w:tc>
          <w:tcPr>
            <w:tcW w:w="608" w:type="dxa"/>
            <w:vMerge/>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kern w:val="2"/>
                <w:sz w:val="24"/>
                <w:szCs w:val="24"/>
              </w:rPr>
            </w:pPr>
          </w:p>
        </w:tc>
        <w:tc>
          <w:tcPr>
            <w:tcW w:w="2648"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kern w:val="2"/>
                <w:sz w:val="24"/>
                <w:szCs w:val="24"/>
              </w:rPr>
            </w:pPr>
            <w:r>
              <w:rPr>
                <w:rFonts w:ascii="仿宋" w:hAnsi="仿宋" w:hint="eastAsia"/>
                <w:kern w:val="2"/>
                <w:sz w:val="24"/>
                <w:szCs w:val="24"/>
              </w:rPr>
              <w:t>Illustrator</w:t>
            </w:r>
            <w:r>
              <w:rPr>
                <w:rFonts w:ascii="仿宋" w:hAnsi="仿宋" w:hint="eastAsia"/>
                <w:kern w:val="2"/>
                <w:sz w:val="24"/>
                <w:szCs w:val="24"/>
              </w:rPr>
              <w:t>案例教程</w:t>
            </w:r>
          </w:p>
        </w:tc>
        <w:tc>
          <w:tcPr>
            <w:tcW w:w="709"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spacing w:val="-10"/>
                <w:kern w:val="2"/>
                <w:sz w:val="24"/>
                <w:szCs w:val="24"/>
              </w:rPr>
            </w:pPr>
            <w:r>
              <w:rPr>
                <w:rFonts w:ascii="仿宋" w:hAnsi="仿宋" w:cs="Times New Roman"/>
                <w:spacing w:val="-10"/>
                <w:kern w:val="2"/>
                <w:sz w:val="24"/>
                <w:szCs w:val="24"/>
              </w:rPr>
              <w:t>必修</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72</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30</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42</w:t>
            </w: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4</w:t>
            </w: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283"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r>
      <w:tr w:rsidR="00AC13F6">
        <w:trPr>
          <w:cantSplit/>
          <w:trHeight w:val="251"/>
        </w:trPr>
        <w:tc>
          <w:tcPr>
            <w:tcW w:w="283" w:type="dxa"/>
            <w:vMerge/>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kern w:val="2"/>
                <w:sz w:val="24"/>
                <w:szCs w:val="24"/>
              </w:rPr>
            </w:pPr>
          </w:p>
        </w:tc>
        <w:tc>
          <w:tcPr>
            <w:tcW w:w="608" w:type="dxa"/>
            <w:vMerge w:val="restart"/>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kern w:val="2"/>
                <w:sz w:val="24"/>
                <w:szCs w:val="24"/>
              </w:rPr>
            </w:pPr>
            <w:r>
              <w:rPr>
                <w:rFonts w:ascii="仿宋" w:hAnsi="仿宋" w:hint="eastAsia"/>
                <w:kern w:val="2"/>
                <w:sz w:val="24"/>
                <w:szCs w:val="24"/>
              </w:rPr>
              <w:t>专业核心课程</w:t>
            </w:r>
          </w:p>
        </w:tc>
        <w:tc>
          <w:tcPr>
            <w:tcW w:w="2648"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kern w:val="2"/>
                <w:sz w:val="24"/>
                <w:szCs w:val="24"/>
              </w:rPr>
            </w:pPr>
            <w:r>
              <w:rPr>
                <w:rFonts w:ascii="仿宋" w:hAnsi="仿宋" w:cs="Arial" w:hint="eastAsia"/>
                <w:kern w:val="2"/>
                <w:sz w:val="24"/>
                <w:szCs w:val="24"/>
              </w:rPr>
              <w:t>版</w:t>
            </w:r>
            <w:r>
              <w:rPr>
                <w:rFonts w:ascii="仿宋" w:hAnsi="仿宋" w:cs="Arial"/>
                <w:color w:val="333333"/>
                <w:sz w:val="24"/>
                <w:szCs w:val="24"/>
                <w:shd w:val="clear" w:color="auto" w:fill="FFFFFF"/>
              </w:rPr>
              <w:t>式</w:t>
            </w:r>
            <w:r>
              <w:rPr>
                <w:rFonts w:ascii="仿宋" w:hAnsi="仿宋" w:cs="Arial" w:hint="eastAsia"/>
                <w:kern w:val="2"/>
                <w:sz w:val="24"/>
                <w:szCs w:val="24"/>
              </w:rPr>
              <w:t>设计</w:t>
            </w:r>
          </w:p>
        </w:tc>
        <w:tc>
          <w:tcPr>
            <w:tcW w:w="709"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spacing w:val="-10"/>
                <w:kern w:val="2"/>
                <w:sz w:val="24"/>
                <w:szCs w:val="24"/>
              </w:rPr>
            </w:pPr>
            <w:r>
              <w:rPr>
                <w:rFonts w:ascii="仿宋" w:hAnsi="仿宋" w:cs="Times New Roman"/>
                <w:spacing w:val="-10"/>
                <w:kern w:val="2"/>
                <w:sz w:val="24"/>
                <w:szCs w:val="24"/>
              </w:rPr>
              <w:t>必修</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72</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30</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42</w:t>
            </w: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4</w:t>
            </w:r>
          </w:p>
        </w:tc>
        <w:tc>
          <w:tcPr>
            <w:tcW w:w="283"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r>
      <w:tr w:rsidR="00AC13F6">
        <w:trPr>
          <w:cantSplit/>
          <w:trHeight w:val="251"/>
        </w:trPr>
        <w:tc>
          <w:tcPr>
            <w:tcW w:w="283" w:type="dxa"/>
            <w:vMerge/>
            <w:vAlign w:val="center"/>
          </w:tcPr>
          <w:p w:rsidR="00AC13F6" w:rsidRDefault="00AC13F6">
            <w:pPr>
              <w:spacing w:line="240" w:lineRule="exact"/>
              <w:ind w:firstLineChars="0" w:firstLine="0"/>
              <w:jc w:val="center"/>
              <w:rPr>
                <w:rFonts w:ascii="仿宋" w:hAnsi="仿宋"/>
                <w:kern w:val="2"/>
                <w:sz w:val="24"/>
                <w:szCs w:val="24"/>
              </w:rPr>
            </w:pPr>
          </w:p>
        </w:tc>
        <w:tc>
          <w:tcPr>
            <w:tcW w:w="608" w:type="dxa"/>
            <w:vMerge/>
            <w:vAlign w:val="center"/>
          </w:tcPr>
          <w:p w:rsidR="00AC13F6" w:rsidRDefault="00AC13F6">
            <w:pPr>
              <w:spacing w:line="240" w:lineRule="exact"/>
              <w:ind w:firstLineChars="0" w:firstLine="0"/>
              <w:jc w:val="center"/>
              <w:rPr>
                <w:rFonts w:ascii="仿宋" w:hAnsi="仿宋"/>
                <w:kern w:val="2"/>
                <w:sz w:val="24"/>
                <w:szCs w:val="24"/>
              </w:rPr>
            </w:pPr>
          </w:p>
        </w:tc>
        <w:tc>
          <w:tcPr>
            <w:tcW w:w="2648"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kern w:val="2"/>
                <w:sz w:val="24"/>
                <w:szCs w:val="24"/>
              </w:rPr>
            </w:pPr>
            <w:r>
              <w:rPr>
                <w:rFonts w:ascii="仿宋" w:hAnsi="仿宋" w:hint="eastAsia"/>
                <w:kern w:val="2"/>
                <w:sz w:val="24"/>
                <w:szCs w:val="24"/>
              </w:rPr>
              <w:t>创意广告与制作</w:t>
            </w:r>
          </w:p>
        </w:tc>
        <w:tc>
          <w:tcPr>
            <w:tcW w:w="709"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spacing w:val="-10"/>
                <w:kern w:val="2"/>
                <w:sz w:val="24"/>
                <w:szCs w:val="24"/>
              </w:rPr>
            </w:pPr>
            <w:r>
              <w:rPr>
                <w:rFonts w:ascii="仿宋" w:hAnsi="仿宋" w:cs="Times New Roman"/>
                <w:spacing w:val="-10"/>
                <w:kern w:val="2"/>
                <w:sz w:val="24"/>
                <w:szCs w:val="24"/>
              </w:rPr>
              <w:t>必修</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72</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30</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42</w:t>
            </w: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4</w:t>
            </w: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283"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r>
      <w:tr w:rsidR="00AC13F6">
        <w:trPr>
          <w:cantSplit/>
          <w:trHeight w:val="251"/>
        </w:trPr>
        <w:tc>
          <w:tcPr>
            <w:tcW w:w="283" w:type="dxa"/>
            <w:vMerge/>
            <w:vAlign w:val="center"/>
          </w:tcPr>
          <w:p w:rsidR="00AC13F6" w:rsidRDefault="00AC13F6">
            <w:pPr>
              <w:spacing w:line="240" w:lineRule="exact"/>
              <w:ind w:firstLineChars="0" w:firstLine="0"/>
              <w:jc w:val="center"/>
              <w:rPr>
                <w:rFonts w:ascii="仿宋" w:hAnsi="仿宋"/>
                <w:kern w:val="2"/>
                <w:sz w:val="24"/>
                <w:szCs w:val="24"/>
              </w:rPr>
            </w:pPr>
          </w:p>
        </w:tc>
        <w:tc>
          <w:tcPr>
            <w:tcW w:w="608" w:type="dxa"/>
            <w:vMerge/>
            <w:vAlign w:val="center"/>
          </w:tcPr>
          <w:p w:rsidR="00AC13F6" w:rsidRDefault="00AC13F6">
            <w:pPr>
              <w:spacing w:line="240" w:lineRule="exact"/>
              <w:ind w:firstLineChars="0" w:firstLine="0"/>
              <w:jc w:val="center"/>
              <w:rPr>
                <w:rFonts w:ascii="仿宋" w:hAnsi="仿宋"/>
                <w:kern w:val="2"/>
                <w:sz w:val="24"/>
                <w:szCs w:val="24"/>
              </w:rPr>
            </w:pPr>
          </w:p>
        </w:tc>
        <w:tc>
          <w:tcPr>
            <w:tcW w:w="2648"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kern w:val="2"/>
                <w:sz w:val="24"/>
                <w:szCs w:val="24"/>
              </w:rPr>
            </w:pPr>
            <w:r>
              <w:rPr>
                <w:rFonts w:ascii="仿宋" w:hAnsi="仿宋" w:hint="eastAsia"/>
                <w:kern w:val="2"/>
                <w:sz w:val="24"/>
                <w:szCs w:val="24"/>
              </w:rPr>
              <w:t>插画设计</w:t>
            </w:r>
          </w:p>
        </w:tc>
        <w:tc>
          <w:tcPr>
            <w:tcW w:w="709"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spacing w:val="-10"/>
                <w:kern w:val="2"/>
                <w:sz w:val="24"/>
                <w:szCs w:val="24"/>
              </w:rPr>
            </w:pPr>
            <w:r>
              <w:rPr>
                <w:rFonts w:ascii="仿宋" w:hAnsi="仿宋" w:cs="Times New Roman" w:hint="eastAsia"/>
                <w:spacing w:val="-10"/>
                <w:kern w:val="2"/>
                <w:sz w:val="24"/>
                <w:szCs w:val="24"/>
              </w:rPr>
              <w:t>选修</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72</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22</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50</w:t>
            </w: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4</w:t>
            </w: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283"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r>
      <w:tr w:rsidR="00AC13F6">
        <w:trPr>
          <w:cantSplit/>
          <w:trHeight w:val="251"/>
        </w:trPr>
        <w:tc>
          <w:tcPr>
            <w:tcW w:w="283" w:type="dxa"/>
            <w:vMerge/>
            <w:vAlign w:val="center"/>
          </w:tcPr>
          <w:p w:rsidR="00AC13F6" w:rsidRDefault="00AC13F6">
            <w:pPr>
              <w:spacing w:line="240" w:lineRule="exact"/>
              <w:ind w:firstLineChars="0" w:firstLine="0"/>
              <w:jc w:val="center"/>
              <w:rPr>
                <w:rFonts w:ascii="仿宋" w:hAnsi="仿宋"/>
                <w:kern w:val="2"/>
                <w:sz w:val="24"/>
                <w:szCs w:val="24"/>
              </w:rPr>
            </w:pPr>
          </w:p>
        </w:tc>
        <w:tc>
          <w:tcPr>
            <w:tcW w:w="608" w:type="dxa"/>
            <w:vMerge/>
            <w:vAlign w:val="center"/>
          </w:tcPr>
          <w:p w:rsidR="00AC13F6" w:rsidRDefault="00AC13F6">
            <w:pPr>
              <w:spacing w:line="240" w:lineRule="exact"/>
              <w:ind w:firstLineChars="0" w:firstLine="0"/>
              <w:jc w:val="center"/>
              <w:rPr>
                <w:rFonts w:ascii="仿宋" w:hAnsi="仿宋"/>
                <w:kern w:val="2"/>
                <w:sz w:val="24"/>
                <w:szCs w:val="24"/>
              </w:rPr>
            </w:pPr>
          </w:p>
        </w:tc>
        <w:tc>
          <w:tcPr>
            <w:tcW w:w="2648"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kern w:val="2"/>
                <w:sz w:val="24"/>
                <w:szCs w:val="24"/>
              </w:rPr>
            </w:pPr>
            <w:r>
              <w:rPr>
                <w:rFonts w:ascii="仿宋" w:hAnsi="仿宋" w:hint="eastAsia"/>
                <w:kern w:val="2"/>
                <w:sz w:val="24"/>
                <w:szCs w:val="24"/>
              </w:rPr>
              <w:t>包装设计</w:t>
            </w:r>
          </w:p>
        </w:tc>
        <w:tc>
          <w:tcPr>
            <w:tcW w:w="709"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spacing w:val="-10"/>
                <w:kern w:val="2"/>
                <w:sz w:val="24"/>
                <w:szCs w:val="24"/>
              </w:rPr>
            </w:pPr>
            <w:r>
              <w:rPr>
                <w:rFonts w:ascii="仿宋" w:hAnsi="仿宋" w:cs="Times New Roman"/>
                <w:spacing w:val="-10"/>
                <w:kern w:val="2"/>
                <w:sz w:val="24"/>
                <w:szCs w:val="24"/>
              </w:rPr>
              <w:t>必修</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72</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22</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50</w:t>
            </w: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4</w:t>
            </w:r>
          </w:p>
        </w:tc>
        <w:tc>
          <w:tcPr>
            <w:tcW w:w="283"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r>
      <w:tr w:rsidR="00AC13F6">
        <w:trPr>
          <w:cantSplit/>
          <w:trHeight w:val="251"/>
        </w:trPr>
        <w:tc>
          <w:tcPr>
            <w:tcW w:w="283" w:type="dxa"/>
            <w:vMerge/>
            <w:vAlign w:val="center"/>
          </w:tcPr>
          <w:p w:rsidR="00AC13F6" w:rsidRDefault="00AC13F6">
            <w:pPr>
              <w:spacing w:line="240" w:lineRule="exact"/>
              <w:ind w:firstLineChars="0" w:firstLine="0"/>
              <w:jc w:val="center"/>
              <w:rPr>
                <w:rFonts w:ascii="仿宋" w:hAnsi="仿宋"/>
                <w:kern w:val="2"/>
                <w:sz w:val="24"/>
                <w:szCs w:val="24"/>
              </w:rPr>
            </w:pPr>
          </w:p>
        </w:tc>
        <w:tc>
          <w:tcPr>
            <w:tcW w:w="608" w:type="dxa"/>
            <w:vMerge/>
            <w:vAlign w:val="center"/>
          </w:tcPr>
          <w:p w:rsidR="00AC13F6" w:rsidRDefault="00AC13F6">
            <w:pPr>
              <w:spacing w:line="240" w:lineRule="exact"/>
              <w:ind w:firstLineChars="0" w:firstLine="0"/>
              <w:jc w:val="center"/>
              <w:rPr>
                <w:rFonts w:ascii="仿宋" w:hAnsi="仿宋"/>
                <w:kern w:val="2"/>
                <w:sz w:val="24"/>
                <w:szCs w:val="24"/>
              </w:rPr>
            </w:pPr>
          </w:p>
        </w:tc>
        <w:tc>
          <w:tcPr>
            <w:tcW w:w="2648"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kern w:val="2"/>
                <w:sz w:val="24"/>
                <w:szCs w:val="24"/>
              </w:rPr>
            </w:pPr>
            <w:r>
              <w:rPr>
                <w:rFonts w:ascii="仿宋" w:hAnsi="仿宋" w:hint="eastAsia"/>
                <w:kern w:val="2"/>
                <w:sz w:val="24"/>
                <w:szCs w:val="24"/>
              </w:rPr>
              <w:t>综合广告实战练习</w:t>
            </w:r>
          </w:p>
        </w:tc>
        <w:tc>
          <w:tcPr>
            <w:tcW w:w="709"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spacing w:val="-10"/>
                <w:kern w:val="2"/>
                <w:sz w:val="24"/>
                <w:szCs w:val="24"/>
              </w:rPr>
            </w:pPr>
            <w:r>
              <w:rPr>
                <w:rFonts w:ascii="仿宋" w:hAnsi="仿宋" w:cs="Times New Roman"/>
                <w:spacing w:val="-10"/>
                <w:kern w:val="2"/>
                <w:sz w:val="24"/>
                <w:szCs w:val="24"/>
              </w:rPr>
              <w:t>必修</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108</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40</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68</w:t>
            </w: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283"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6</w:t>
            </w: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r>
      <w:tr w:rsidR="00AC13F6">
        <w:trPr>
          <w:cantSplit/>
          <w:trHeight w:val="251"/>
        </w:trPr>
        <w:tc>
          <w:tcPr>
            <w:tcW w:w="283" w:type="dxa"/>
            <w:vMerge/>
            <w:vAlign w:val="center"/>
          </w:tcPr>
          <w:p w:rsidR="00AC13F6" w:rsidRDefault="00AC13F6">
            <w:pPr>
              <w:spacing w:line="240" w:lineRule="exact"/>
              <w:ind w:firstLineChars="0" w:firstLine="0"/>
              <w:jc w:val="center"/>
              <w:rPr>
                <w:rFonts w:ascii="仿宋" w:hAnsi="仿宋"/>
                <w:kern w:val="2"/>
                <w:sz w:val="24"/>
                <w:szCs w:val="24"/>
              </w:rPr>
            </w:pPr>
          </w:p>
        </w:tc>
        <w:tc>
          <w:tcPr>
            <w:tcW w:w="608" w:type="dxa"/>
            <w:vMerge w:val="restart"/>
            <w:vAlign w:val="center"/>
          </w:tcPr>
          <w:p w:rsidR="00AC13F6" w:rsidRDefault="007D485F">
            <w:pPr>
              <w:spacing w:line="240" w:lineRule="exact"/>
              <w:ind w:firstLineChars="0" w:firstLine="0"/>
              <w:jc w:val="center"/>
              <w:rPr>
                <w:rFonts w:ascii="仿宋" w:hAnsi="仿宋"/>
                <w:kern w:val="2"/>
                <w:sz w:val="24"/>
                <w:szCs w:val="24"/>
              </w:rPr>
            </w:pPr>
            <w:proofErr w:type="gramStart"/>
            <w:r>
              <w:rPr>
                <w:rFonts w:ascii="仿宋" w:hAnsi="仿宋" w:hint="eastAsia"/>
                <w:kern w:val="2"/>
                <w:sz w:val="24"/>
                <w:szCs w:val="24"/>
              </w:rPr>
              <w:t>专业限修课程</w:t>
            </w:r>
            <w:proofErr w:type="gramEnd"/>
          </w:p>
        </w:tc>
        <w:tc>
          <w:tcPr>
            <w:tcW w:w="2648"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kern w:val="2"/>
                <w:sz w:val="24"/>
                <w:szCs w:val="24"/>
              </w:rPr>
            </w:pPr>
            <w:r>
              <w:rPr>
                <w:rFonts w:ascii="仿宋" w:hAnsi="仿宋" w:hint="eastAsia"/>
                <w:kern w:val="2"/>
                <w:sz w:val="24"/>
                <w:szCs w:val="24"/>
              </w:rPr>
              <w:t>移动</w:t>
            </w:r>
            <w:proofErr w:type="gramStart"/>
            <w:r>
              <w:rPr>
                <w:rFonts w:ascii="仿宋" w:hAnsi="仿宋" w:hint="eastAsia"/>
                <w:kern w:val="2"/>
                <w:sz w:val="24"/>
                <w:szCs w:val="24"/>
              </w:rPr>
              <w:t>融媒体</w:t>
            </w:r>
            <w:proofErr w:type="gramEnd"/>
            <w:r>
              <w:rPr>
                <w:rFonts w:ascii="仿宋" w:hAnsi="仿宋" w:hint="eastAsia"/>
                <w:kern w:val="2"/>
                <w:sz w:val="24"/>
                <w:szCs w:val="24"/>
              </w:rPr>
              <w:t>制作与应用</w:t>
            </w:r>
          </w:p>
        </w:tc>
        <w:tc>
          <w:tcPr>
            <w:tcW w:w="709"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spacing w:val="-10"/>
                <w:kern w:val="2"/>
                <w:sz w:val="24"/>
                <w:szCs w:val="24"/>
              </w:rPr>
            </w:pPr>
            <w:r>
              <w:rPr>
                <w:rFonts w:ascii="仿宋" w:hAnsi="仿宋" w:cs="Times New Roman" w:hint="eastAsia"/>
                <w:spacing w:val="-10"/>
                <w:kern w:val="2"/>
                <w:sz w:val="24"/>
                <w:szCs w:val="24"/>
              </w:rPr>
              <w:t>选</w:t>
            </w:r>
            <w:r>
              <w:rPr>
                <w:rFonts w:ascii="仿宋" w:hAnsi="仿宋" w:cs="Times New Roman"/>
                <w:spacing w:val="-10"/>
                <w:kern w:val="2"/>
                <w:sz w:val="24"/>
                <w:szCs w:val="24"/>
              </w:rPr>
              <w:t>修</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72</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30</w:t>
            </w:r>
          </w:p>
        </w:tc>
        <w:tc>
          <w:tcPr>
            <w:tcW w:w="567" w:type="dxa"/>
            <w:tcMar>
              <w:top w:w="15" w:type="dxa"/>
              <w:left w:w="15" w:type="dxa"/>
              <w:bottom w:w="0" w:type="dxa"/>
              <w:right w:w="15" w:type="dxa"/>
            </w:tcMar>
          </w:tcPr>
          <w:p w:rsidR="00AC13F6" w:rsidRDefault="00AC13F6">
            <w:pPr>
              <w:spacing w:line="240" w:lineRule="exact"/>
              <w:ind w:firstLineChars="0" w:firstLine="0"/>
              <w:rPr>
                <w:rFonts w:ascii="仿宋" w:hAnsi="仿宋" w:cs="Times New Roman"/>
                <w:kern w:val="2"/>
                <w:sz w:val="24"/>
                <w:szCs w:val="24"/>
              </w:rPr>
            </w:pPr>
          </w:p>
          <w:p w:rsidR="00AC13F6" w:rsidRDefault="007D485F">
            <w:pPr>
              <w:spacing w:line="240" w:lineRule="exact"/>
              <w:ind w:firstLineChars="0" w:firstLine="0"/>
              <w:rPr>
                <w:rFonts w:ascii="仿宋" w:hAnsi="仿宋"/>
                <w:sz w:val="24"/>
                <w:szCs w:val="24"/>
              </w:rPr>
            </w:pPr>
            <w:r>
              <w:rPr>
                <w:rFonts w:ascii="仿宋" w:hAnsi="仿宋" w:cs="Times New Roman" w:hint="eastAsia"/>
                <w:kern w:val="2"/>
                <w:sz w:val="24"/>
                <w:szCs w:val="24"/>
              </w:rPr>
              <w:t>42</w:t>
            </w:r>
          </w:p>
        </w:tc>
        <w:tc>
          <w:tcPr>
            <w:tcW w:w="425" w:type="dxa"/>
            <w:tcMar>
              <w:top w:w="15" w:type="dxa"/>
              <w:left w:w="15" w:type="dxa"/>
              <w:bottom w:w="0" w:type="dxa"/>
              <w:right w:w="15" w:type="dxa"/>
            </w:tcMar>
          </w:tcPr>
          <w:p w:rsidR="00AC13F6" w:rsidRDefault="00AC13F6">
            <w:pPr>
              <w:spacing w:line="240" w:lineRule="exact"/>
              <w:ind w:firstLineChars="0" w:firstLine="0"/>
              <w:rPr>
                <w:rFonts w:ascii="仿宋" w:hAnsi="仿宋"/>
                <w:sz w:val="24"/>
                <w:szCs w:val="24"/>
              </w:rPr>
            </w:pP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4</w:t>
            </w:r>
          </w:p>
        </w:tc>
        <w:tc>
          <w:tcPr>
            <w:tcW w:w="283"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r>
      <w:tr w:rsidR="00AC13F6">
        <w:trPr>
          <w:cantSplit/>
          <w:trHeight w:val="251"/>
        </w:trPr>
        <w:tc>
          <w:tcPr>
            <w:tcW w:w="283" w:type="dxa"/>
            <w:vMerge/>
            <w:vAlign w:val="center"/>
          </w:tcPr>
          <w:p w:rsidR="00AC13F6" w:rsidRDefault="00AC13F6">
            <w:pPr>
              <w:spacing w:line="240" w:lineRule="exact"/>
              <w:ind w:firstLineChars="0" w:firstLine="0"/>
              <w:jc w:val="center"/>
              <w:rPr>
                <w:rFonts w:ascii="仿宋" w:hAnsi="仿宋"/>
                <w:kern w:val="2"/>
                <w:sz w:val="24"/>
                <w:szCs w:val="24"/>
              </w:rPr>
            </w:pPr>
          </w:p>
        </w:tc>
        <w:tc>
          <w:tcPr>
            <w:tcW w:w="608" w:type="dxa"/>
            <w:vMerge/>
            <w:vAlign w:val="center"/>
          </w:tcPr>
          <w:p w:rsidR="00AC13F6" w:rsidRDefault="00AC13F6">
            <w:pPr>
              <w:spacing w:line="240" w:lineRule="exact"/>
              <w:ind w:firstLineChars="0" w:firstLine="0"/>
              <w:jc w:val="center"/>
              <w:rPr>
                <w:rFonts w:ascii="仿宋" w:hAnsi="仿宋"/>
                <w:kern w:val="2"/>
                <w:sz w:val="24"/>
                <w:szCs w:val="24"/>
              </w:rPr>
            </w:pPr>
          </w:p>
        </w:tc>
        <w:tc>
          <w:tcPr>
            <w:tcW w:w="2648"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kern w:val="2"/>
                <w:sz w:val="24"/>
                <w:szCs w:val="24"/>
              </w:rPr>
            </w:pPr>
            <w:r>
              <w:rPr>
                <w:rFonts w:ascii="仿宋" w:hAnsi="仿宋" w:cs="Arial" w:hint="eastAsia"/>
                <w:kern w:val="2"/>
                <w:sz w:val="24"/>
                <w:szCs w:val="24"/>
              </w:rPr>
              <w:t>三维动漫（</w:t>
            </w:r>
            <w:r>
              <w:rPr>
                <w:rFonts w:ascii="仿宋" w:hAnsi="仿宋" w:cs="Arial" w:hint="eastAsia"/>
                <w:kern w:val="2"/>
                <w:sz w:val="24"/>
                <w:szCs w:val="24"/>
              </w:rPr>
              <w:t>3DsMAXA</w:t>
            </w:r>
            <w:r>
              <w:rPr>
                <w:rFonts w:ascii="仿宋" w:hAnsi="仿宋" w:cs="Arial" w:hint="eastAsia"/>
                <w:kern w:val="2"/>
                <w:sz w:val="24"/>
                <w:szCs w:val="24"/>
              </w:rPr>
              <w:t>）</w:t>
            </w:r>
          </w:p>
        </w:tc>
        <w:tc>
          <w:tcPr>
            <w:tcW w:w="709"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spacing w:val="-10"/>
                <w:kern w:val="2"/>
                <w:sz w:val="24"/>
                <w:szCs w:val="24"/>
              </w:rPr>
            </w:pPr>
            <w:r>
              <w:rPr>
                <w:rFonts w:ascii="仿宋" w:hAnsi="仿宋" w:cs="Times New Roman" w:hint="eastAsia"/>
                <w:spacing w:val="-10"/>
                <w:kern w:val="2"/>
                <w:sz w:val="24"/>
                <w:szCs w:val="24"/>
              </w:rPr>
              <w:t>选</w:t>
            </w:r>
            <w:r>
              <w:rPr>
                <w:rFonts w:ascii="仿宋" w:hAnsi="仿宋" w:cs="Times New Roman"/>
                <w:spacing w:val="-10"/>
                <w:kern w:val="2"/>
                <w:sz w:val="24"/>
                <w:szCs w:val="24"/>
              </w:rPr>
              <w:t>修</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72</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30</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42</w:t>
            </w: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4</w:t>
            </w: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283"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r>
      <w:tr w:rsidR="00AC13F6">
        <w:trPr>
          <w:cantSplit/>
          <w:trHeight w:val="251"/>
        </w:trPr>
        <w:tc>
          <w:tcPr>
            <w:tcW w:w="283" w:type="dxa"/>
            <w:vMerge/>
            <w:vAlign w:val="center"/>
          </w:tcPr>
          <w:p w:rsidR="00AC13F6" w:rsidRDefault="00AC13F6">
            <w:pPr>
              <w:spacing w:line="240" w:lineRule="exact"/>
              <w:ind w:firstLineChars="0" w:firstLine="0"/>
              <w:jc w:val="center"/>
              <w:rPr>
                <w:rFonts w:ascii="仿宋" w:hAnsi="仿宋"/>
                <w:kern w:val="2"/>
                <w:sz w:val="24"/>
                <w:szCs w:val="24"/>
              </w:rPr>
            </w:pPr>
          </w:p>
        </w:tc>
        <w:tc>
          <w:tcPr>
            <w:tcW w:w="608" w:type="dxa"/>
            <w:vMerge/>
            <w:vAlign w:val="center"/>
          </w:tcPr>
          <w:p w:rsidR="00AC13F6" w:rsidRDefault="00AC13F6">
            <w:pPr>
              <w:spacing w:line="240" w:lineRule="exact"/>
              <w:ind w:firstLineChars="0" w:firstLine="0"/>
              <w:jc w:val="center"/>
              <w:rPr>
                <w:rFonts w:ascii="仿宋" w:hAnsi="仿宋"/>
                <w:kern w:val="2"/>
                <w:sz w:val="24"/>
                <w:szCs w:val="24"/>
              </w:rPr>
            </w:pPr>
          </w:p>
        </w:tc>
        <w:tc>
          <w:tcPr>
            <w:tcW w:w="2648"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kern w:val="2"/>
                <w:sz w:val="24"/>
                <w:szCs w:val="24"/>
              </w:rPr>
            </w:pPr>
            <w:r>
              <w:rPr>
                <w:rFonts w:ascii="仿宋" w:hAnsi="仿宋" w:hint="eastAsia"/>
                <w:kern w:val="2"/>
                <w:sz w:val="24"/>
                <w:szCs w:val="24"/>
              </w:rPr>
              <w:t>室内效果图绘制</w:t>
            </w:r>
          </w:p>
        </w:tc>
        <w:tc>
          <w:tcPr>
            <w:tcW w:w="709"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spacing w:val="-10"/>
                <w:kern w:val="2"/>
                <w:sz w:val="24"/>
                <w:szCs w:val="24"/>
              </w:rPr>
            </w:pPr>
            <w:r>
              <w:rPr>
                <w:rFonts w:ascii="仿宋" w:hAnsi="仿宋" w:cs="Times New Roman" w:hint="eastAsia"/>
                <w:spacing w:val="-10"/>
                <w:kern w:val="2"/>
                <w:sz w:val="24"/>
                <w:szCs w:val="24"/>
              </w:rPr>
              <w:t>选</w:t>
            </w:r>
            <w:r>
              <w:rPr>
                <w:rFonts w:ascii="仿宋" w:hAnsi="仿宋" w:cs="Times New Roman"/>
                <w:spacing w:val="-10"/>
                <w:kern w:val="2"/>
                <w:sz w:val="24"/>
                <w:szCs w:val="24"/>
              </w:rPr>
              <w:t>修</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72</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30</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42</w:t>
            </w: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283"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4</w:t>
            </w: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r>
      <w:tr w:rsidR="00AC13F6">
        <w:trPr>
          <w:cantSplit/>
          <w:trHeight w:val="251"/>
        </w:trPr>
        <w:tc>
          <w:tcPr>
            <w:tcW w:w="283" w:type="dxa"/>
            <w:vMerge/>
            <w:vAlign w:val="center"/>
          </w:tcPr>
          <w:p w:rsidR="00AC13F6" w:rsidRDefault="00AC13F6">
            <w:pPr>
              <w:spacing w:line="240" w:lineRule="exact"/>
              <w:ind w:firstLineChars="0" w:firstLine="0"/>
              <w:jc w:val="center"/>
              <w:rPr>
                <w:rFonts w:ascii="仿宋" w:hAnsi="仿宋"/>
                <w:kern w:val="2"/>
                <w:sz w:val="24"/>
                <w:szCs w:val="24"/>
              </w:rPr>
            </w:pPr>
          </w:p>
        </w:tc>
        <w:tc>
          <w:tcPr>
            <w:tcW w:w="608" w:type="dxa"/>
            <w:vMerge/>
            <w:vAlign w:val="center"/>
          </w:tcPr>
          <w:p w:rsidR="00AC13F6" w:rsidRDefault="00AC13F6">
            <w:pPr>
              <w:spacing w:line="240" w:lineRule="exact"/>
              <w:ind w:firstLineChars="0" w:firstLine="0"/>
              <w:jc w:val="center"/>
              <w:rPr>
                <w:rFonts w:ascii="仿宋" w:hAnsi="仿宋"/>
                <w:kern w:val="2"/>
                <w:sz w:val="24"/>
                <w:szCs w:val="24"/>
              </w:rPr>
            </w:pPr>
          </w:p>
        </w:tc>
        <w:tc>
          <w:tcPr>
            <w:tcW w:w="2648"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kern w:val="2"/>
                <w:sz w:val="24"/>
                <w:szCs w:val="24"/>
              </w:rPr>
            </w:pPr>
            <w:r>
              <w:rPr>
                <w:rFonts w:ascii="仿宋" w:hAnsi="仿宋" w:hint="eastAsia"/>
                <w:kern w:val="2"/>
                <w:sz w:val="24"/>
                <w:szCs w:val="24"/>
              </w:rPr>
              <w:t>建筑</w:t>
            </w:r>
            <w:r>
              <w:rPr>
                <w:rFonts w:ascii="仿宋" w:hAnsi="仿宋" w:hint="eastAsia"/>
                <w:kern w:val="2"/>
                <w:sz w:val="24"/>
                <w:szCs w:val="24"/>
              </w:rPr>
              <w:t>CAD</w:t>
            </w:r>
          </w:p>
        </w:tc>
        <w:tc>
          <w:tcPr>
            <w:tcW w:w="709"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spacing w:val="-10"/>
                <w:kern w:val="2"/>
                <w:sz w:val="24"/>
                <w:szCs w:val="24"/>
              </w:rPr>
            </w:pPr>
            <w:r>
              <w:rPr>
                <w:rFonts w:ascii="仿宋" w:hAnsi="仿宋" w:cs="Times New Roman" w:hint="eastAsia"/>
                <w:spacing w:val="-10"/>
                <w:kern w:val="2"/>
                <w:sz w:val="24"/>
                <w:szCs w:val="24"/>
              </w:rPr>
              <w:t>选</w:t>
            </w:r>
            <w:r>
              <w:rPr>
                <w:rFonts w:ascii="仿宋" w:hAnsi="仿宋" w:cs="Times New Roman"/>
                <w:spacing w:val="-10"/>
                <w:kern w:val="2"/>
                <w:sz w:val="24"/>
                <w:szCs w:val="24"/>
              </w:rPr>
              <w:t>修</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144</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60</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84</w:t>
            </w: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4</w:t>
            </w:r>
          </w:p>
        </w:tc>
        <w:tc>
          <w:tcPr>
            <w:tcW w:w="283"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4</w:t>
            </w: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r>
      <w:tr w:rsidR="00AC13F6">
        <w:trPr>
          <w:cantSplit/>
          <w:trHeight w:val="251"/>
        </w:trPr>
        <w:tc>
          <w:tcPr>
            <w:tcW w:w="283" w:type="dxa"/>
            <w:vMerge/>
            <w:vAlign w:val="center"/>
          </w:tcPr>
          <w:p w:rsidR="00AC13F6" w:rsidRDefault="00AC13F6">
            <w:pPr>
              <w:spacing w:line="240" w:lineRule="exact"/>
              <w:ind w:firstLineChars="0" w:firstLine="0"/>
              <w:jc w:val="center"/>
              <w:rPr>
                <w:rFonts w:ascii="仿宋" w:hAnsi="仿宋"/>
                <w:kern w:val="2"/>
                <w:sz w:val="24"/>
                <w:szCs w:val="24"/>
              </w:rPr>
            </w:pPr>
          </w:p>
        </w:tc>
        <w:tc>
          <w:tcPr>
            <w:tcW w:w="608" w:type="dxa"/>
            <w:vMerge/>
            <w:vAlign w:val="center"/>
          </w:tcPr>
          <w:p w:rsidR="00AC13F6" w:rsidRDefault="00AC13F6">
            <w:pPr>
              <w:spacing w:line="240" w:lineRule="exact"/>
              <w:ind w:firstLineChars="0" w:firstLine="0"/>
              <w:jc w:val="center"/>
              <w:rPr>
                <w:rFonts w:ascii="仿宋" w:hAnsi="仿宋"/>
                <w:kern w:val="2"/>
                <w:sz w:val="24"/>
                <w:szCs w:val="24"/>
              </w:rPr>
            </w:pPr>
          </w:p>
        </w:tc>
        <w:tc>
          <w:tcPr>
            <w:tcW w:w="2648"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kern w:val="2"/>
                <w:sz w:val="24"/>
                <w:szCs w:val="24"/>
              </w:rPr>
            </w:pPr>
            <w:r>
              <w:rPr>
                <w:rFonts w:ascii="仿宋" w:hAnsi="仿宋" w:hint="eastAsia"/>
                <w:kern w:val="2"/>
                <w:sz w:val="24"/>
                <w:szCs w:val="24"/>
              </w:rPr>
              <w:t>计算机硬件组装与维护</w:t>
            </w:r>
          </w:p>
        </w:tc>
        <w:tc>
          <w:tcPr>
            <w:tcW w:w="709"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spacing w:val="-10"/>
                <w:kern w:val="2"/>
                <w:sz w:val="24"/>
                <w:szCs w:val="24"/>
              </w:rPr>
            </w:pPr>
            <w:r>
              <w:rPr>
                <w:rFonts w:ascii="仿宋" w:hAnsi="仿宋" w:cs="Times New Roman" w:hint="eastAsia"/>
                <w:spacing w:val="-10"/>
                <w:kern w:val="2"/>
                <w:sz w:val="24"/>
                <w:szCs w:val="24"/>
              </w:rPr>
              <w:t>选</w:t>
            </w:r>
            <w:r>
              <w:rPr>
                <w:rFonts w:ascii="仿宋" w:hAnsi="仿宋" w:cs="Times New Roman"/>
                <w:spacing w:val="-10"/>
                <w:kern w:val="2"/>
                <w:sz w:val="24"/>
                <w:szCs w:val="24"/>
              </w:rPr>
              <w:t>修</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72</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30</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42</w:t>
            </w: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283"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2</w:t>
            </w: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r>
      <w:tr w:rsidR="00AC13F6">
        <w:trPr>
          <w:cantSplit/>
          <w:trHeight w:val="251"/>
        </w:trPr>
        <w:tc>
          <w:tcPr>
            <w:tcW w:w="283" w:type="dxa"/>
            <w:vMerge/>
            <w:vAlign w:val="center"/>
          </w:tcPr>
          <w:p w:rsidR="00AC13F6" w:rsidRDefault="00AC13F6">
            <w:pPr>
              <w:spacing w:line="240" w:lineRule="exact"/>
              <w:ind w:firstLineChars="0" w:firstLine="0"/>
              <w:jc w:val="center"/>
              <w:rPr>
                <w:rFonts w:ascii="仿宋" w:hAnsi="仿宋"/>
                <w:kern w:val="2"/>
                <w:sz w:val="24"/>
                <w:szCs w:val="24"/>
              </w:rPr>
            </w:pPr>
          </w:p>
        </w:tc>
        <w:tc>
          <w:tcPr>
            <w:tcW w:w="608" w:type="dxa"/>
            <w:vMerge/>
            <w:vAlign w:val="center"/>
          </w:tcPr>
          <w:p w:rsidR="00AC13F6" w:rsidRDefault="00AC13F6">
            <w:pPr>
              <w:spacing w:line="240" w:lineRule="exact"/>
              <w:ind w:firstLineChars="0" w:firstLine="0"/>
              <w:jc w:val="center"/>
              <w:rPr>
                <w:rFonts w:ascii="仿宋" w:hAnsi="仿宋"/>
                <w:kern w:val="2"/>
                <w:sz w:val="24"/>
                <w:szCs w:val="24"/>
              </w:rPr>
            </w:pPr>
          </w:p>
        </w:tc>
        <w:tc>
          <w:tcPr>
            <w:tcW w:w="2648"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kern w:val="2"/>
                <w:sz w:val="24"/>
                <w:szCs w:val="24"/>
              </w:rPr>
            </w:pPr>
          </w:p>
        </w:tc>
        <w:tc>
          <w:tcPr>
            <w:tcW w:w="709"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spacing w:val="-10"/>
                <w:kern w:val="2"/>
                <w:sz w:val="24"/>
                <w:szCs w:val="24"/>
              </w:rPr>
            </w:pPr>
          </w:p>
        </w:tc>
        <w:tc>
          <w:tcPr>
            <w:tcW w:w="567"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567"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567"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283"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6"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r>
      <w:tr w:rsidR="00AC13F6">
        <w:trPr>
          <w:cantSplit/>
          <w:trHeight w:val="251"/>
        </w:trPr>
        <w:tc>
          <w:tcPr>
            <w:tcW w:w="283" w:type="dxa"/>
            <w:vMerge/>
            <w:vAlign w:val="center"/>
          </w:tcPr>
          <w:p w:rsidR="00AC13F6" w:rsidRDefault="00AC13F6">
            <w:pPr>
              <w:spacing w:line="240" w:lineRule="exact"/>
              <w:ind w:firstLineChars="0" w:firstLine="0"/>
              <w:jc w:val="center"/>
              <w:rPr>
                <w:rFonts w:ascii="仿宋" w:hAnsi="仿宋"/>
                <w:kern w:val="2"/>
                <w:sz w:val="24"/>
                <w:szCs w:val="24"/>
              </w:rPr>
            </w:pPr>
          </w:p>
        </w:tc>
        <w:tc>
          <w:tcPr>
            <w:tcW w:w="608" w:type="dxa"/>
            <w:vMerge/>
            <w:vAlign w:val="center"/>
          </w:tcPr>
          <w:p w:rsidR="00AC13F6" w:rsidRDefault="00AC13F6">
            <w:pPr>
              <w:spacing w:line="240" w:lineRule="exact"/>
              <w:ind w:firstLineChars="0" w:firstLine="0"/>
              <w:jc w:val="center"/>
              <w:rPr>
                <w:rFonts w:ascii="仿宋" w:hAnsi="仿宋"/>
                <w:kern w:val="2"/>
                <w:sz w:val="24"/>
                <w:szCs w:val="24"/>
              </w:rPr>
            </w:pPr>
          </w:p>
        </w:tc>
        <w:tc>
          <w:tcPr>
            <w:tcW w:w="3357" w:type="dxa"/>
            <w:gridSpan w:val="2"/>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spacing w:val="-10"/>
                <w:kern w:val="2"/>
                <w:sz w:val="24"/>
                <w:szCs w:val="24"/>
              </w:rPr>
            </w:pPr>
            <w:r>
              <w:rPr>
                <w:rFonts w:ascii="仿宋" w:hAnsi="仿宋" w:hint="eastAsia"/>
                <w:kern w:val="2"/>
                <w:sz w:val="24"/>
                <w:szCs w:val="24"/>
              </w:rPr>
              <w:t>小计</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1188</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466</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722</w:t>
            </w: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1</w:t>
            </w:r>
            <w:r>
              <w:rPr>
                <w:rFonts w:ascii="仿宋" w:hAnsi="仿宋" w:cs="Times New Roman" w:hint="eastAsia"/>
                <w:kern w:val="2"/>
                <w:sz w:val="24"/>
                <w:szCs w:val="24"/>
              </w:rPr>
              <w:t>6</w:t>
            </w: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1</w:t>
            </w:r>
            <w:r>
              <w:rPr>
                <w:rFonts w:ascii="仿宋" w:hAnsi="仿宋" w:cs="Times New Roman" w:hint="eastAsia"/>
                <w:kern w:val="2"/>
                <w:sz w:val="24"/>
                <w:szCs w:val="24"/>
              </w:rPr>
              <w:t>6</w:t>
            </w:r>
          </w:p>
        </w:tc>
        <w:tc>
          <w:tcPr>
            <w:tcW w:w="426"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0</w:t>
            </w: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1</w:t>
            </w:r>
            <w:r>
              <w:rPr>
                <w:rFonts w:ascii="仿宋" w:hAnsi="仿宋" w:cs="Times New Roman" w:hint="eastAsia"/>
                <w:kern w:val="2"/>
                <w:sz w:val="24"/>
                <w:szCs w:val="24"/>
              </w:rPr>
              <w:t>6</w:t>
            </w:r>
          </w:p>
        </w:tc>
        <w:tc>
          <w:tcPr>
            <w:tcW w:w="283"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16</w:t>
            </w:r>
          </w:p>
        </w:tc>
        <w:tc>
          <w:tcPr>
            <w:tcW w:w="426"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0</w:t>
            </w:r>
          </w:p>
        </w:tc>
      </w:tr>
      <w:tr w:rsidR="00AC13F6">
        <w:trPr>
          <w:cantSplit/>
          <w:trHeight w:val="506"/>
        </w:trPr>
        <w:tc>
          <w:tcPr>
            <w:tcW w:w="283" w:type="dxa"/>
            <w:vMerge/>
            <w:vAlign w:val="center"/>
          </w:tcPr>
          <w:p w:rsidR="00AC13F6" w:rsidRDefault="00AC13F6">
            <w:pPr>
              <w:spacing w:line="240" w:lineRule="exact"/>
              <w:ind w:firstLineChars="0" w:firstLine="0"/>
              <w:jc w:val="center"/>
              <w:rPr>
                <w:rFonts w:ascii="仿宋" w:hAnsi="仿宋"/>
                <w:kern w:val="2"/>
                <w:sz w:val="24"/>
                <w:szCs w:val="24"/>
              </w:rPr>
            </w:pPr>
          </w:p>
        </w:tc>
        <w:tc>
          <w:tcPr>
            <w:tcW w:w="608" w:type="dxa"/>
            <w:vMerge/>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kern w:val="2"/>
                <w:sz w:val="24"/>
                <w:szCs w:val="24"/>
              </w:rPr>
            </w:pPr>
          </w:p>
        </w:tc>
        <w:tc>
          <w:tcPr>
            <w:tcW w:w="2648"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kern w:val="2"/>
                <w:sz w:val="24"/>
                <w:szCs w:val="24"/>
              </w:rPr>
            </w:pPr>
            <w:r>
              <w:rPr>
                <w:rFonts w:ascii="仿宋" w:hAnsi="仿宋" w:hint="eastAsia"/>
                <w:kern w:val="2"/>
                <w:sz w:val="24"/>
                <w:szCs w:val="24"/>
              </w:rPr>
              <w:t>（跟岗）顶岗实习</w:t>
            </w:r>
          </w:p>
        </w:tc>
        <w:tc>
          <w:tcPr>
            <w:tcW w:w="709"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spacing w:val="-10"/>
                <w:kern w:val="2"/>
                <w:sz w:val="24"/>
                <w:szCs w:val="24"/>
              </w:rPr>
            </w:pPr>
            <w:r>
              <w:rPr>
                <w:rFonts w:ascii="仿宋" w:hAnsi="仿宋" w:cs="Times New Roman"/>
                <w:spacing w:val="-10"/>
                <w:kern w:val="2"/>
                <w:sz w:val="24"/>
                <w:szCs w:val="24"/>
              </w:rPr>
              <w:t>必修</w:t>
            </w:r>
          </w:p>
        </w:tc>
        <w:tc>
          <w:tcPr>
            <w:tcW w:w="567"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567"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567"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6"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spacing w:val="-20"/>
                <w:kern w:val="2"/>
                <w:sz w:val="24"/>
                <w:szCs w:val="24"/>
              </w:rPr>
            </w:pPr>
            <w:r>
              <w:rPr>
                <w:rFonts w:ascii="仿宋" w:hAnsi="仿宋" w:cs="Times New Roman"/>
                <w:spacing w:val="-20"/>
                <w:kern w:val="2"/>
                <w:sz w:val="24"/>
                <w:szCs w:val="24"/>
              </w:rPr>
              <w:t>20</w:t>
            </w:r>
            <w:r>
              <w:rPr>
                <w:rFonts w:ascii="仿宋" w:hAnsi="仿宋" w:cs="Times New Roman"/>
                <w:spacing w:val="-20"/>
                <w:kern w:val="2"/>
                <w:sz w:val="24"/>
                <w:szCs w:val="24"/>
              </w:rPr>
              <w:t>周</w:t>
            </w: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spacing w:val="-20"/>
                <w:kern w:val="2"/>
                <w:sz w:val="24"/>
                <w:szCs w:val="24"/>
              </w:rPr>
            </w:pPr>
          </w:p>
        </w:tc>
        <w:tc>
          <w:tcPr>
            <w:tcW w:w="283"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spacing w:val="-20"/>
                <w:kern w:val="2"/>
                <w:sz w:val="24"/>
                <w:szCs w:val="24"/>
              </w:rPr>
            </w:pPr>
          </w:p>
        </w:tc>
        <w:tc>
          <w:tcPr>
            <w:tcW w:w="426"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spacing w:val="-20"/>
                <w:kern w:val="2"/>
                <w:sz w:val="24"/>
                <w:szCs w:val="24"/>
              </w:rPr>
            </w:pPr>
            <w:r>
              <w:rPr>
                <w:rFonts w:ascii="仿宋" w:hAnsi="仿宋" w:cs="Times New Roman"/>
                <w:spacing w:val="-20"/>
                <w:kern w:val="2"/>
                <w:sz w:val="24"/>
                <w:szCs w:val="24"/>
              </w:rPr>
              <w:t>20</w:t>
            </w:r>
            <w:r>
              <w:rPr>
                <w:rFonts w:ascii="仿宋" w:hAnsi="仿宋" w:cs="Times New Roman"/>
                <w:spacing w:val="-20"/>
                <w:kern w:val="2"/>
                <w:sz w:val="24"/>
                <w:szCs w:val="24"/>
              </w:rPr>
              <w:t>周</w:t>
            </w:r>
          </w:p>
        </w:tc>
      </w:tr>
      <w:tr w:rsidR="00AC13F6">
        <w:trPr>
          <w:cantSplit/>
          <w:trHeight w:val="251"/>
        </w:trPr>
        <w:tc>
          <w:tcPr>
            <w:tcW w:w="283" w:type="dxa"/>
            <w:vMerge/>
            <w:vAlign w:val="center"/>
          </w:tcPr>
          <w:p w:rsidR="00AC13F6" w:rsidRDefault="00AC13F6">
            <w:pPr>
              <w:spacing w:line="240" w:lineRule="exact"/>
              <w:ind w:firstLineChars="0" w:firstLine="0"/>
              <w:jc w:val="center"/>
              <w:rPr>
                <w:rFonts w:ascii="仿宋" w:hAnsi="仿宋"/>
                <w:kern w:val="2"/>
                <w:sz w:val="24"/>
                <w:szCs w:val="24"/>
              </w:rPr>
            </w:pPr>
          </w:p>
        </w:tc>
        <w:tc>
          <w:tcPr>
            <w:tcW w:w="608" w:type="dxa"/>
            <w:vMerge/>
            <w:vAlign w:val="center"/>
          </w:tcPr>
          <w:p w:rsidR="00AC13F6" w:rsidRDefault="00AC13F6">
            <w:pPr>
              <w:spacing w:line="240" w:lineRule="exact"/>
              <w:ind w:firstLineChars="0" w:firstLine="0"/>
              <w:jc w:val="center"/>
              <w:rPr>
                <w:rFonts w:ascii="仿宋" w:hAnsi="仿宋"/>
                <w:kern w:val="2"/>
                <w:sz w:val="24"/>
                <w:szCs w:val="24"/>
              </w:rPr>
            </w:pPr>
          </w:p>
        </w:tc>
        <w:tc>
          <w:tcPr>
            <w:tcW w:w="3357" w:type="dxa"/>
            <w:gridSpan w:val="2"/>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spacing w:val="-10"/>
                <w:kern w:val="2"/>
                <w:sz w:val="24"/>
                <w:szCs w:val="24"/>
              </w:rPr>
            </w:pPr>
            <w:r>
              <w:rPr>
                <w:rFonts w:ascii="仿宋" w:hAnsi="仿宋" w:hint="eastAsia"/>
                <w:kern w:val="2"/>
                <w:sz w:val="24"/>
                <w:szCs w:val="24"/>
              </w:rPr>
              <w:t>小计</w:t>
            </w:r>
          </w:p>
        </w:tc>
        <w:tc>
          <w:tcPr>
            <w:tcW w:w="567"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567"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567"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kern w:val="2"/>
                <w:sz w:val="24"/>
                <w:szCs w:val="24"/>
              </w:rPr>
            </w:pPr>
          </w:p>
        </w:tc>
        <w:tc>
          <w:tcPr>
            <w:tcW w:w="426"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spacing w:val="-20"/>
                <w:kern w:val="2"/>
                <w:sz w:val="24"/>
                <w:szCs w:val="24"/>
              </w:rPr>
            </w:pPr>
            <w:r>
              <w:rPr>
                <w:rFonts w:ascii="仿宋" w:hAnsi="仿宋" w:cs="Times New Roman"/>
                <w:spacing w:val="-20"/>
                <w:kern w:val="2"/>
                <w:sz w:val="24"/>
                <w:szCs w:val="24"/>
              </w:rPr>
              <w:t>20</w:t>
            </w:r>
            <w:r>
              <w:rPr>
                <w:rFonts w:ascii="仿宋" w:hAnsi="仿宋" w:cs="Times New Roman"/>
                <w:spacing w:val="-20"/>
                <w:kern w:val="2"/>
                <w:sz w:val="24"/>
                <w:szCs w:val="24"/>
              </w:rPr>
              <w:t>周</w:t>
            </w:r>
          </w:p>
        </w:tc>
        <w:tc>
          <w:tcPr>
            <w:tcW w:w="425"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spacing w:val="-20"/>
                <w:kern w:val="2"/>
                <w:sz w:val="24"/>
                <w:szCs w:val="24"/>
              </w:rPr>
            </w:pPr>
          </w:p>
        </w:tc>
        <w:tc>
          <w:tcPr>
            <w:tcW w:w="283"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spacing w:val="-20"/>
                <w:kern w:val="2"/>
                <w:sz w:val="24"/>
                <w:szCs w:val="24"/>
              </w:rPr>
            </w:pPr>
          </w:p>
        </w:tc>
        <w:tc>
          <w:tcPr>
            <w:tcW w:w="426"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spacing w:val="-20"/>
                <w:kern w:val="2"/>
                <w:sz w:val="24"/>
                <w:szCs w:val="24"/>
              </w:rPr>
            </w:pPr>
            <w:r>
              <w:rPr>
                <w:rFonts w:ascii="仿宋" w:hAnsi="仿宋" w:cs="Times New Roman"/>
                <w:spacing w:val="-20"/>
                <w:kern w:val="2"/>
                <w:sz w:val="24"/>
                <w:szCs w:val="24"/>
              </w:rPr>
              <w:t>20</w:t>
            </w:r>
            <w:r>
              <w:rPr>
                <w:rFonts w:ascii="仿宋" w:hAnsi="仿宋" w:cs="Times New Roman"/>
                <w:spacing w:val="-20"/>
                <w:kern w:val="2"/>
                <w:sz w:val="24"/>
                <w:szCs w:val="24"/>
              </w:rPr>
              <w:t>周</w:t>
            </w:r>
          </w:p>
        </w:tc>
      </w:tr>
      <w:tr w:rsidR="00AC13F6">
        <w:trPr>
          <w:trHeight w:val="528"/>
        </w:trPr>
        <w:tc>
          <w:tcPr>
            <w:tcW w:w="3539" w:type="dxa"/>
            <w:gridSpan w:val="3"/>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kern w:val="2"/>
                <w:sz w:val="24"/>
                <w:szCs w:val="24"/>
              </w:rPr>
            </w:pPr>
            <w:r>
              <w:rPr>
                <w:rFonts w:ascii="仿宋" w:hAnsi="仿宋" w:hint="eastAsia"/>
                <w:kern w:val="2"/>
                <w:sz w:val="24"/>
                <w:szCs w:val="24"/>
              </w:rPr>
              <w:t>合计</w:t>
            </w:r>
          </w:p>
        </w:tc>
        <w:tc>
          <w:tcPr>
            <w:tcW w:w="709" w:type="dxa"/>
            <w:tcMar>
              <w:top w:w="15" w:type="dxa"/>
              <w:left w:w="15" w:type="dxa"/>
              <w:bottom w:w="0" w:type="dxa"/>
              <w:right w:w="15" w:type="dxa"/>
            </w:tcMar>
            <w:vAlign w:val="center"/>
          </w:tcPr>
          <w:p w:rsidR="00AC13F6" w:rsidRDefault="00AC13F6">
            <w:pPr>
              <w:spacing w:line="240" w:lineRule="exact"/>
              <w:ind w:firstLineChars="0" w:firstLine="0"/>
              <w:jc w:val="center"/>
              <w:rPr>
                <w:rFonts w:ascii="仿宋" w:hAnsi="仿宋" w:cs="Times New Roman"/>
                <w:spacing w:val="-10"/>
                <w:kern w:val="2"/>
                <w:sz w:val="24"/>
                <w:szCs w:val="24"/>
              </w:rPr>
            </w:pP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2</w:t>
            </w:r>
            <w:r>
              <w:rPr>
                <w:rFonts w:ascii="仿宋" w:hAnsi="仿宋" w:cs="Times New Roman" w:hint="eastAsia"/>
                <w:kern w:val="2"/>
                <w:sz w:val="24"/>
                <w:szCs w:val="24"/>
              </w:rPr>
              <w:t>196</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kern w:val="2"/>
                <w:sz w:val="24"/>
                <w:szCs w:val="24"/>
              </w:rPr>
              <w:t>1</w:t>
            </w:r>
            <w:r>
              <w:rPr>
                <w:rFonts w:ascii="仿宋" w:hAnsi="仿宋" w:cs="Times New Roman" w:hint="eastAsia"/>
                <w:kern w:val="2"/>
                <w:sz w:val="24"/>
                <w:szCs w:val="24"/>
              </w:rPr>
              <w:t>082</w:t>
            </w:r>
          </w:p>
        </w:tc>
        <w:tc>
          <w:tcPr>
            <w:tcW w:w="567"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1074</w:t>
            </w: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30</w:t>
            </w: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30</w:t>
            </w:r>
          </w:p>
        </w:tc>
        <w:tc>
          <w:tcPr>
            <w:tcW w:w="426"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600</w:t>
            </w:r>
          </w:p>
        </w:tc>
        <w:tc>
          <w:tcPr>
            <w:tcW w:w="425"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30</w:t>
            </w:r>
          </w:p>
        </w:tc>
        <w:tc>
          <w:tcPr>
            <w:tcW w:w="283"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30</w:t>
            </w:r>
          </w:p>
        </w:tc>
        <w:tc>
          <w:tcPr>
            <w:tcW w:w="426" w:type="dxa"/>
            <w:tcMar>
              <w:top w:w="15" w:type="dxa"/>
              <w:left w:w="15" w:type="dxa"/>
              <w:bottom w:w="0" w:type="dxa"/>
              <w:right w:w="15" w:type="dxa"/>
            </w:tcMar>
            <w:vAlign w:val="center"/>
          </w:tcPr>
          <w:p w:rsidR="00AC13F6" w:rsidRDefault="007D485F">
            <w:pPr>
              <w:spacing w:line="240" w:lineRule="exact"/>
              <w:ind w:firstLineChars="0" w:firstLine="0"/>
              <w:jc w:val="center"/>
              <w:rPr>
                <w:rFonts w:ascii="仿宋" w:hAnsi="仿宋" w:cs="Times New Roman"/>
                <w:kern w:val="2"/>
                <w:sz w:val="24"/>
                <w:szCs w:val="24"/>
              </w:rPr>
            </w:pPr>
            <w:r>
              <w:rPr>
                <w:rFonts w:ascii="仿宋" w:hAnsi="仿宋" w:cs="Times New Roman" w:hint="eastAsia"/>
                <w:kern w:val="2"/>
                <w:sz w:val="24"/>
                <w:szCs w:val="24"/>
              </w:rPr>
              <w:t>600</w:t>
            </w:r>
          </w:p>
        </w:tc>
      </w:tr>
    </w:tbl>
    <w:p w:rsidR="00AC13F6" w:rsidRDefault="007D485F">
      <w:pPr>
        <w:pStyle w:val="1"/>
        <w:spacing w:line="580" w:lineRule="exact"/>
        <w:ind w:firstLine="640"/>
      </w:pPr>
      <w:bookmarkStart w:id="39" w:name="_Toc70019091"/>
      <w:r>
        <w:rPr>
          <w:rFonts w:hint="eastAsia"/>
        </w:rPr>
        <w:lastRenderedPageBreak/>
        <w:t>十二、教学实施</w:t>
      </w:r>
      <w:bookmarkStart w:id="40" w:name="_Toc526439101"/>
      <w:bookmarkEnd w:id="39"/>
    </w:p>
    <w:p w:rsidR="00AC13F6" w:rsidRDefault="007D485F">
      <w:pPr>
        <w:pStyle w:val="2"/>
        <w:spacing w:line="580" w:lineRule="exact"/>
        <w:ind w:firstLine="640"/>
      </w:pPr>
      <w:bookmarkStart w:id="41" w:name="_Toc70019092"/>
      <w:r>
        <w:rPr>
          <w:rFonts w:hint="eastAsia"/>
        </w:rPr>
        <w:t>（一）教学要求</w:t>
      </w:r>
      <w:bookmarkEnd w:id="40"/>
      <w:bookmarkEnd w:id="41"/>
    </w:p>
    <w:p w:rsidR="00AC13F6" w:rsidRDefault="007D485F">
      <w:pPr>
        <w:spacing w:line="580" w:lineRule="exact"/>
        <w:ind w:firstLine="640"/>
      </w:pPr>
      <w:r>
        <w:rPr>
          <w:rFonts w:hint="eastAsia"/>
        </w:rPr>
        <w:t>公共基础课：公共基础课的教学要符合教育部有关教育教学的基本要求，按照培养学生基本科学文化素养、服务学生专业学习和终身发展的功能来定位，重在教学方法、教学组织形式的改革，教学手段、教学模式的创新，调动学生学习的积极性，为学生综合素质的提高、职业能力的形成和可持续发展奠定基础。</w:t>
      </w:r>
    </w:p>
    <w:p w:rsidR="00AC13F6" w:rsidRDefault="007D485F">
      <w:pPr>
        <w:spacing w:line="580" w:lineRule="exact"/>
        <w:ind w:firstLine="640"/>
      </w:pPr>
      <w:r>
        <w:rPr>
          <w:rFonts w:hint="eastAsia"/>
        </w:rPr>
        <w:t>专业技能课：专业技能</w:t>
      </w:r>
      <w:proofErr w:type="gramStart"/>
      <w:r>
        <w:rPr>
          <w:rFonts w:hint="eastAsia"/>
        </w:rPr>
        <w:t>课按照</w:t>
      </w:r>
      <w:proofErr w:type="gramEnd"/>
      <w:r>
        <w:rPr>
          <w:rFonts w:hint="eastAsia"/>
        </w:rPr>
        <w:t>计算机应用专业岗位（群）要求，强化理论实践一体化，突出“做中学、学中做”的职业教育教学特色，提倡项目教学、案例教学、任务教学、角色扮演、情境教学等方法，利用校内外实训基地，将学生自主学习、合作学习和教师引导教学等教学组织形式</w:t>
      </w:r>
      <w:r>
        <w:rPr>
          <w:rFonts w:hint="eastAsia"/>
        </w:rPr>
        <w:t>的</w:t>
      </w:r>
      <w:r>
        <w:rPr>
          <w:rFonts w:hint="eastAsia"/>
        </w:rPr>
        <w:t>有机结合。</w:t>
      </w:r>
      <w:bookmarkStart w:id="42" w:name="_Toc526439102"/>
    </w:p>
    <w:p w:rsidR="00AC13F6" w:rsidRDefault="007D485F">
      <w:pPr>
        <w:pStyle w:val="2"/>
        <w:spacing w:line="580" w:lineRule="exact"/>
        <w:ind w:firstLine="640"/>
        <w:rPr>
          <w:rFonts w:cs="仿宋_GB2312"/>
        </w:rPr>
      </w:pPr>
      <w:bookmarkStart w:id="43" w:name="_Toc70019093"/>
      <w:r>
        <w:rPr>
          <w:rFonts w:hint="eastAsia"/>
        </w:rPr>
        <w:t>（二）教学管理</w:t>
      </w:r>
      <w:bookmarkEnd w:id="42"/>
      <w:bookmarkEnd w:id="43"/>
    </w:p>
    <w:p w:rsidR="00AC13F6" w:rsidRDefault="007D485F">
      <w:pPr>
        <w:spacing w:line="580" w:lineRule="exact"/>
        <w:ind w:firstLine="640"/>
      </w:pPr>
      <w:r>
        <w:rPr>
          <w:rFonts w:hint="eastAsia"/>
        </w:rPr>
        <w:t>教学管理要努力加强专业教学的科学化、规范化、制度化管理。在教学计划、教学过程、教学评价等方面，积极探索既符合教育普遍规律又符合计算机专业教学规律的管理机制。根据计算机行业的特点，采用不同的形式的课堂组织形式，提高课堂教学的针对性和有</w:t>
      </w:r>
      <w:r>
        <w:rPr>
          <w:rFonts w:hint="eastAsia"/>
        </w:rPr>
        <w:t>效性；改进专业教学评价方法，增强教学评价的客观性、建立教学督导制度，促进教学质量的全面提高。</w:t>
      </w:r>
      <w:bookmarkStart w:id="44" w:name="_Toc526439103"/>
    </w:p>
    <w:p w:rsidR="00AC13F6" w:rsidRDefault="007D485F">
      <w:pPr>
        <w:pStyle w:val="1"/>
        <w:spacing w:line="580" w:lineRule="exact"/>
        <w:ind w:firstLine="640"/>
        <w:rPr>
          <w:rFonts w:cs="仿宋_GB2312"/>
        </w:rPr>
      </w:pPr>
      <w:bookmarkStart w:id="45" w:name="_Toc70019094"/>
      <w:r>
        <w:rPr>
          <w:rFonts w:hint="eastAsia"/>
        </w:rPr>
        <w:lastRenderedPageBreak/>
        <w:t>十三、教学评价</w:t>
      </w:r>
      <w:bookmarkEnd w:id="44"/>
      <w:bookmarkEnd w:id="45"/>
    </w:p>
    <w:p w:rsidR="00AC13F6" w:rsidRDefault="007D485F">
      <w:pPr>
        <w:spacing w:line="580" w:lineRule="exact"/>
        <w:ind w:firstLine="640"/>
      </w:pPr>
      <w:bookmarkStart w:id="46" w:name="_Toc526439104"/>
      <w:r>
        <w:rPr>
          <w:rFonts w:hint="eastAsia"/>
        </w:rPr>
        <w:t>所有课程均需进行考核，毕业实习结束学生必须写出实习总结和实习报告或毕业设计作品一份且附有实习单位的鉴定材料。</w:t>
      </w:r>
      <w:bookmarkStart w:id="47" w:name="_Toc15251"/>
      <w:bookmarkStart w:id="48" w:name="_Toc3328762"/>
      <w:bookmarkStart w:id="49" w:name="_Toc19352"/>
      <w:bookmarkStart w:id="50" w:name="_Toc28898"/>
    </w:p>
    <w:p w:rsidR="00AC13F6" w:rsidRDefault="007D485F">
      <w:pPr>
        <w:pStyle w:val="2"/>
        <w:spacing w:line="580" w:lineRule="exact"/>
        <w:ind w:firstLine="640"/>
        <w:rPr>
          <w:rFonts w:cs="Arial"/>
        </w:rPr>
      </w:pPr>
      <w:bookmarkStart w:id="51" w:name="_Toc67427546"/>
      <w:bookmarkStart w:id="52" w:name="_Toc70019095"/>
      <w:r>
        <w:rPr>
          <w:rFonts w:hint="eastAsia"/>
        </w:rPr>
        <w:t>（一）毕业考核</w:t>
      </w:r>
      <w:bookmarkEnd w:id="46"/>
      <w:bookmarkEnd w:id="47"/>
      <w:bookmarkEnd w:id="48"/>
      <w:bookmarkEnd w:id="49"/>
      <w:bookmarkEnd w:id="50"/>
      <w:bookmarkEnd w:id="51"/>
      <w:bookmarkEnd w:id="52"/>
    </w:p>
    <w:p w:rsidR="00AC13F6" w:rsidRDefault="007D485F">
      <w:pPr>
        <w:spacing w:line="580" w:lineRule="exact"/>
        <w:ind w:firstLine="640"/>
      </w:pPr>
      <w:bookmarkStart w:id="53" w:name="_Toc526439105"/>
      <w:r>
        <w:rPr>
          <w:rFonts w:hint="eastAsia"/>
        </w:rPr>
        <w:t>为满足学生个体发展的需要，在新课程体系下全面实施学分制的学生学业评价，设置不同的专门化方向，引入素质教育，注重学生的认识能力和个性发展，培养学生的职业能力。学生学完必修的专业基础课程，或者参加学校第二课堂开设的技能培训，顺利完成教学实习及顶岗实习，通过考核评价标准，便可取得毕</w:t>
      </w:r>
      <w:r>
        <w:rPr>
          <w:rFonts w:hint="eastAsia"/>
        </w:rPr>
        <w:t>业证书。</w:t>
      </w:r>
    </w:p>
    <w:p w:rsidR="00AC13F6" w:rsidRDefault="007D485F">
      <w:pPr>
        <w:ind w:firstLine="640"/>
      </w:pPr>
      <w:r>
        <w:rPr>
          <w:rFonts w:hint="eastAsia"/>
        </w:rPr>
        <w:t>文化基础课、专业课补考：毕业前必须将过去考试不及格的科目进行补考。补考及格者作为具备拿毕业证的资格之一。</w:t>
      </w:r>
    </w:p>
    <w:p w:rsidR="00AC13F6" w:rsidRDefault="007D485F">
      <w:pPr>
        <w:ind w:firstLine="640"/>
      </w:pPr>
      <w:r>
        <w:rPr>
          <w:rFonts w:hint="eastAsia"/>
        </w:rPr>
        <w:t>专业主要技能：在实习单位或校内实训工位上，按国家相关职业资格或技术等级标准要求，进行考核。</w:t>
      </w:r>
    </w:p>
    <w:p w:rsidR="00AC13F6" w:rsidRDefault="007D485F">
      <w:pPr>
        <w:pStyle w:val="2"/>
        <w:spacing w:line="560" w:lineRule="exact"/>
        <w:ind w:firstLine="640"/>
        <w:rPr>
          <w:rFonts w:cs="Arial"/>
        </w:rPr>
      </w:pPr>
      <w:bookmarkStart w:id="54" w:name="_Toc3328763"/>
      <w:bookmarkStart w:id="55" w:name="_Toc67427547"/>
      <w:bookmarkStart w:id="56" w:name="_Toc70019096"/>
      <w:bookmarkStart w:id="57" w:name="_Toc5408"/>
      <w:bookmarkStart w:id="58" w:name="_Toc9553"/>
      <w:bookmarkStart w:id="59" w:name="_Toc28048"/>
      <w:r>
        <w:rPr>
          <w:rFonts w:hint="eastAsia"/>
        </w:rPr>
        <w:t>（二）考核原则</w:t>
      </w:r>
      <w:bookmarkEnd w:id="53"/>
      <w:bookmarkEnd w:id="54"/>
      <w:bookmarkEnd w:id="55"/>
      <w:bookmarkEnd w:id="56"/>
      <w:bookmarkEnd w:id="57"/>
      <w:bookmarkEnd w:id="58"/>
      <w:bookmarkEnd w:id="59"/>
    </w:p>
    <w:p w:rsidR="00AC13F6" w:rsidRDefault="007D485F">
      <w:pPr>
        <w:ind w:firstLine="640"/>
      </w:pPr>
      <w:r>
        <w:rPr>
          <w:rFonts w:hint="eastAsia"/>
        </w:rPr>
        <w:t>成绩考核：考核的成绩由学校考核成绩、企业考核成绩和学生自评成绩三部分组成。</w:t>
      </w:r>
    </w:p>
    <w:p w:rsidR="00AC13F6" w:rsidRDefault="007D485F">
      <w:pPr>
        <w:ind w:firstLine="640"/>
      </w:pPr>
      <w:r>
        <w:rPr>
          <w:rFonts w:hint="eastAsia"/>
        </w:rPr>
        <w:t>1.</w:t>
      </w:r>
      <w:r>
        <w:rPr>
          <w:rFonts w:hint="eastAsia"/>
        </w:rPr>
        <w:t>学校考核成绩：</w:t>
      </w:r>
      <w:proofErr w:type="gramStart"/>
      <w:r>
        <w:rPr>
          <w:rFonts w:hint="eastAsia"/>
        </w:rPr>
        <w:t>占成绩</w:t>
      </w:r>
      <w:proofErr w:type="gramEnd"/>
      <w:r>
        <w:rPr>
          <w:rFonts w:hint="eastAsia"/>
        </w:rPr>
        <w:t>考核的</w:t>
      </w:r>
      <w:r>
        <w:rPr>
          <w:rFonts w:hint="eastAsia"/>
        </w:rPr>
        <w:t>45%</w:t>
      </w:r>
      <w:r>
        <w:rPr>
          <w:rFonts w:hint="eastAsia"/>
        </w:rPr>
        <w:t>，由学生在学校的考试成绩以及德育表现进行综合评定。</w:t>
      </w:r>
    </w:p>
    <w:p w:rsidR="00AC13F6" w:rsidRDefault="007D485F">
      <w:pPr>
        <w:ind w:firstLine="640"/>
      </w:pPr>
      <w:r>
        <w:rPr>
          <w:rFonts w:hint="eastAsia"/>
        </w:rPr>
        <w:t>2.</w:t>
      </w:r>
      <w:r>
        <w:rPr>
          <w:rFonts w:hint="eastAsia"/>
        </w:rPr>
        <w:t>企业考核成绩：</w:t>
      </w:r>
      <w:proofErr w:type="gramStart"/>
      <w:r>
        <w:rPr>
          <w:rFonts w:hint="eastAsia"/>
        </w:rPr>
        <w:t>占成绩</w:t>
      </w:r>
      <w:proofErr w:type="gramEnd"/>
      <w:r>
        <w:rPr>
          <w:rFonts w:hint="eastAsia"/>
        </w:rPr>
        <w:t>考核的</w:t>
      </w:r>
      <w:r>
        <w:rPr>
          <w:rFonts w:hint="eastAsia"/>
        </w:rPr>
        <w:t>50%</w:t>
      </w:r>
      <w:r>
        <w:rPr>
          <w:rFonts w:hint="eastAsia"/>
        </w:rPr>
        <w:t>，由企业根据学生在企业工作态度、实际表现、所掌握专业技能等进行综合评定。</w:t>
      </w:r>
    </w:p>
    <w:p w:rsidR="00AC13F6" w:rsidRDefault="007D485F">
      <w:pPr>
        <w:ind w:firstLine="640"/>
        <w:jc w:val="center"/>
        <w:rPr>
          <w:rFonts w:ascii="仿宋" w:hAnsi="仿宋"/>
          <w:szCs w:val="32"/>
        </w:rPr>
      </w:pPr>
      <w:r>
        <w:rPr>
          <w:rFonts w:ascii="仿宋" w:hAnsi="仿宋" w:hint="eastAsia"/>
          <w:szCs w:val="32"/>
        </w:rPr>
        <w:lastRenderedPageBreak/>
        <w:t>企业考核评定表</w:t>
      </w:r>
    </w:p>
    <w:tbl>
      <w:tblPr>
        <w:tblStyle w:val="a8"/>
        <w:tblW w:w="0" w:type="auto"/>
        <w:tblInd w:w="392" w:type="dxa"/>
        <w:tblLook w:val="04A0" w:firstRow="1" w:lastRow="0" w:firstColumn="1" w:lastColumn="0" w:noHBand="0" w:noVBand="1"/>
      </w:tblPr>
      <w:tblGrid>
        <w:gridCol w:w="1109"/>
        <w:gridCol w:w="1301"/>
        <w:gridCol w:w="2815"/>
        <w:gridCol w:w="1621"/>
        <w:gridCol w:w="1284"/>
      </w:tblGrid>
      <w:tr w:rsidR="00AC13F6">
        <w:trPr>
          <w:trHeight w:val="503"/>
        </w:trPr>
        <w:tc>
          <w:tcPr>
            <w:tcW w:w="1109" w:type="dxa"/>
            <w:vAlign w:val="center"/>
          </w:tcPr>
          <w:p w:rsidR="00AC13F6" w:rsidRDefault="007D485F">
            <w:pPr>
              <w:spacing w:line="280" w:lineRule="exact"/>
              <w:ind w:firstLineChars="0" w:firstLine="0"/>
              <w:jc w:val="center"/>
              <w:rPr>
                <w:rFonts w:ascii="仿宋" w:hAnsi="仿宋"/>
                <w:sz w:val="24"/>
                <w:szCs w:val="24"/>
              </w:rPr>
            </w:pPr>
            <w:r>
              <w:rPr>
                <w:rFonts w:ascii="仿宋" w:hAnsi="仿宋" w:hint="eastAsia"/>
                <w:sz w:val="24"/>
                <w:szCs w:val="24"/>
              </w:rPr>
              <w:t>序号</w:t>
            </w:r>
          </w:p>
        </w:tc>
        <w:tc>
          <w:tcPr>
            <w:tcW w:w="1301" w:type="dxa"/>
            <w:vAlign w:val="center"/>
          </w:tcPr>
          <w:p w:rsidR="00AC13F6" w:rsidRDefault="007D485F">
            <w:pPr>
              <w:spacing w:line="280" w:lineRule="exact"/>
              <w:ind w:firstLineChars="0" w:firstLine="0"/>
              <w:jc w:val="center"/>
              <w:rPr>
                <w:rFonts w:ascii="仿宋" w:hAnsi="仿宋"/>
                <w:sz w:val="24"/>
                <w:szCs w:val="24"/>
              </w:rPr>
            </w:pPr>
            <w:r>
              <w:rPr>
                <w:rFonts w:ascii="仿宋" w:hAnsi="仿宋" w:hint="eastAsia"/>
                <w:sz w:val="24"/>
                <w:szCs w:val="24"/>
              </w:rPr>
              <w:t>考核评价</w:t>
            </w:r>
          </w:p>
        </w:tc>
        <w:tc>
          <w:tcPr>
            <w:tcW w:w="2815" w:type="dxa"/>
            <w:vAlign w:val="center"/>
          </w:tcPr>
          <w:p w:rsidR="00AC13F6" w:rsidRDefault="007D485F">
            <w:pPr>
              <w:spacing w:line="280" w:lineRule="exact"/>
              <w:ind w:firstLineChars="0" w:firstLine="0"/>
              <w:jc w:val="center"/>
              <w:rPr>
                <w:rFonts w:ascii="仿宋" w:hAnsi="仿宋"/>
                <w:sz w:val="24"/>
                <w:szCs w:val="24"/>
              </w:rPr>
            </w:pPr>
            <w:r>
              <w:rPr>
                <w:rFonts w:ascii="仿宋" w:hAnsi="仿宋" w:hint="eastAsia"/>
                <w:sz w:val="24"/>
                <w:szCs w:val="24"/>
              </w:rPr>
              <w:t>考核要素</w:t>
            </w:r>
          </w:p>
        </w:tc>
        <w:tc>
          <w:tcPr>
            <w:tcW w:w="1621" w:type="dxa"/>
            <w:vAlign w:val="center"/>
          </w:tcPr>
          <w:p w:rsidR="00AC13F6" w:rsidRDefault="007D485F">
            <w:pPr>
              <w:spacing w:line="280" w:lineRule="exact"/>
              <w:ind w:firstLineChars="0" w:firstLine="0"/>
              <w:jc w:val="center"/>
              <w:rPr>
                <w:rFonts w:ascii="仿宋" w:hAnsi="仿宋"/>
                <w:sz w:val="24"/>
                <w:szCs w:val="24"/>
              </w:rPr>
            </w:pPr>
            <w:r>
              <w:rPr>
                <w:rFonts w:ascii="仿宋" w:hAnsi="仿宋" w:hint="eastAsia"/>
                <w:sz w:val="24"/>
                <w:szCs w:val="24"/>
              </w:rPr>
              <w:t>评分</w:t>
            </w:r>
          </w:p>
        </w:tc>
        <w:tc>
          <w:tcPr>
            <w:tcW w:w="1284" w:type="dxa"/>
            <w:vAlign w:val="center"/>
          </w:tcPr>
          <w:p w:rsidR="00AC13F6" w:rsidRDefault="007D485F">
            <w:pPr>
              <w:spacing w:line="280" w:lineRule="exact"/>
              <w:ind w:firstLineChars="0" w:firstLine="0"/>
              <w:jc w:val="center"/>
              <w:rPr>
                <w:rFonts w:ascii="仿宋" w:hAnsi="仿宋"/>
                <w:sz w:val="24"/>
                <w:szCs w:val="24"/>
              </w:rPr>
            </w:pPr>
            <w:r>
              <w:rPr>
                <w:rFonts w:ascii="仿宋" w:hAnsi="仿宋" w:hint="eastAsia"/>
                <w:sz w:val="24"/>
                <w:szCs w:val="24"/>
              </w:rPr>
              <w:t>权重</w:t>
            </w:r>
          </w:p>
        </w:tc>
      </w:tr>
      <w:tr w:rsidR="00AC13F6">
        <w:trPr>
          <w:trHeight w:val="1526"/>
        </w:trPr>
        <w:tc>
          <w:tcPr>
            <w:tcW w:w="1109" w:type="dxa"/>
            <w:vAlign w:val="center"/>
          </w:tcPr>
          <w:p w:rsidR="00AC13F6" w:rsidRDefault="007D485F">
            <w:pPr>
              <w:spacing w:line="280" w:lineRule="exact"/>
              <w:ind w:firstLineChars="0" w:firstLine="0"/>
              <w:jc w:val="center"/>
              <w:rPr>
                <w:rFonts w:ascii="仿宋" w:hAnsi="仿宋"/>
                <w:sz w:val="24"/>
                <w:szCs w:val="24"/>
              </w:rPr>
            </w:pPr>
            <w:r>
              <w:rPr>
                <w:rFonts w:ascii="仿宋" w:hAnsi="仿宋" w:hint="eastAsia"/>
                <w:sz w:val="24"/>
                <w:szCs w:val="24"/>
              </w:rPr>
              <w:t>1</w:t>
            </w:r>
          </w:p>
        </w:tc>
        <w:tc>
          <w:tcPr>
            <w:tcW w:w="1301" w:type="dxa"/>
            <w:vAlign w:val="center"/>
          </w:tcPr>
          <w:p w:rsidR="00AC13F6" w:rsidRDefault="007D485F">
            <w:pPr>
              <w:spacing w:line="280" w:lineRule="exact"/>
              <w:ind w:firstLineChars="0" w:firstLine="0"/>
              <w:jc w:val="center"/>
              <w:rPr>
                <w:rFonts w:ascii="仿宋" w:hAnsi="仿宋"/>
                <w:sz w:val="24"/>
                <w:szCs w:val="24"/>
              </w:rPr>
            </w:pPr>
            <w:r>
              <w:rPr>
                <w:rFonts w:ascii="仿宋" w:hAnsi="仿宋" w:hint="eastAsia"/>
                <w:sz w:val="24"/>
                <w:szCs w:val="24"/>
              </w:rPr>
              <w:t>德</w:t>
            </w:r>
          </w:p>
        </w:tc>
        <w:tc>
          <w:tcPr>
            <w:tcW w:w="2815" w:type="dxa"/>
          </w:tcPr>
          <w:p w:rsidR="00AC13F6" w:rsidRDefault="007D485F">
            <w:pPr>
              <w:spacing w:line="280" w:lineRule="exact"/>
              <w:ind w:firstLineChars="0" w:firstLine="0"/>
              <w:rPr>
                <w:rFonts w:ascii="仿宋" w:hAnsi="仿宋"/>
                <w:sz w:val="24"/>
                <w:szCs w:val="24"/>
              </w:rPr>
            </w:pPr>
            <w:r>
              <w:rPr>
                <w:rFonts w:ascii="仿宋" w:hAnsi="仿宋" w:hint="eastAsia"/>
                <w:sz w:val="24"/>
                <w:szCs w:val="24"/>
              </w:rPr>
              <w:t>1</w:t>
            </w:r>
            <w:r>
              <w:rPr>
                <w:rFonts w:ascii="仿宋" w:hAnsi="仿宋"/>
                <w:sz w:val="24"/>
                <w:szCs w:val="24"/>
              </w:rPr>
              <w:t>.</w:t>
            </w:r>
            <w:r>
              <w:rPr>
                <w:rFonts w:ascii="仿宋" w:hAnsi="仿宋" w:hint="eastAsia"/>
                <w:sz w:val="24"/>
                <w:szCs w:val="24"/>
              </w:rPr>
              <w:t>政治品德；</w:t>
            </w:r>
          </w:p>
          <w:p w:rsidR="00AC13F6" w:rsidRDefault="007D485F">
            <w:pPr>
              <w:spacing w:line="280" w:lineRule="exact"/>
              <w:ind w:firstLineChars="0" w:firstLine="0"/>
              <w:rPr>
                <w:rFonts w:ascii="仿宋" w:hAnsi="仿宋"/>
                <w:sz w:val="24"/>
                <w:szCs w:val="24"/>
              </w:rPr>
            </w:pPr>
            <w:r>
              <w:rPr>
                <w:rFonts w:ascii="仿宋" w:hAnsi="仿宋" w:hint="eastAsia"/>
                <w:sz w:val="24"/>
                <w:szCs w:val="24"/>
              </w:rPr>
              <w:t>2</w:t>
            </w:r>
            <w:r>
              <w:rPr>
                <w:rFonts w:ascii="仿宋" w:hAnsi="仿宋"/>
                <w:sz w:val="24"/>
                <w:szCs w:val="24"/>
              </w:rPr>
              <w:t>.</w:t>
            </w:r>
            <w:r>
              <w:rPr>
                <w:rFonts w:ascii="仿宋" w:hAnsi="仿宋" w:hint="eastAsia"/>
                <w:sz w:val="24"/>
                <w:szCs w:val="24"/>
              </w:rPr>
              <w:t>伦理道德；</w:t>
            </w:r>
          </w:p>
          <w:p w:rsidR="00AC13F6" w:rsidRDefault="007D485F">
            <w:pPr>
              <w:spacing w:line="280" w:lineRule="exact"/>
              <w:ind w:firstLineChars="0" w:firstLine="0"/>
              <w:rPr>
                <w:rFonts w:ascii="仿宋" w:hAnsi="仿宋"/>
                <w:sz w:val="24"/>
                <w:szCs w:val="24"/>
              </w:rPr>
            </w:pPr>
            <w:r>
              <w:rPr>
                <w:rFonts w:ascii="仿宋" w:hAnsi="仿宋" w:hint="eastAsia"/>
                <w:sz w:val="24"/>
                <w:szCs w:val="24"/>
              </w:rPr>
              <w:t>3</w:t>
            </w:r>
            <w:r>
              <w:rPr>
                <w:rFonts w:ascii="仿宋" w:hAnsi="仿宋"/>
                <w:sz w:val="24"/>
                <w:szCs w:val="24"/>
              </w:rPr>
              <w:t>.</w:t>
            </w:r>
            <w:r>
              <w:rPr>
                <w:rFonts w:ascii="仿宋" w:hAnsi="仿宋" w:hint="eastAsia"/>
                <w:sz w:val="24"/>
                <w:szCs w:val="24"/>
              </w:rPr>
              <w:t>职业道德；</w:t>
            </w:r>
          </w:p>
          <w:p w:rsidR="00AC13F6" w:rsidRDefault="007D485F">
            <w:pPr>
              <w:spacing w:line="280" w:lineRule="exact"/>
              <w:ind w:firstLineChars="0" w:firstLine="0"/>
              <w:rPr>
                <w:rFonts w:ascii="仿宋" w:hAnsi="仿宋"/>
                <w:sz w:val="24"/>
                <w:szCs w:val="24"/>
              </w:rPr>
            </w:pPr>
            <w:r>
              <w:rPr>
                <w:rFonts w:ascii="仿宋" w:hAnsi="仿宋" w:hint="eastAsia"/>
                <w:sz w:val="24"/>
                <w:szCs w:val="24"/>
              </w:rPr>
              <w:t>4</w:t>
            </w:r>
            <w:r>
              <w:rPr>
                <w:rFonts w:ascii="仿宋" w:hAnsi="仿宋"/>
                <w:sz w:val="24"/>
                <w:szCs w:val="24"/>
              </w:rPr>
              <w:t>.</w:t>
            </w:r>
            <w:r>
              <w:rPr>
                <w:rFonts w:ascii="仿宋" w:hAnsi="仿宋" w:hint="eastAsia"/>
                <w:sz w:val="24"/>
                <w:szCs w:val="24"/>
              </w:rPr>
              <w:t>行为规范；</w:t>
            </w:r>
          </w:p>
          <w:p w:rsidR="00AC13F6" w:rsidRDefault="007D485F">
            <w:pPr>
              <w:spacing w:line="280" w:lineRule="exact"/>
              <w:ind w:firstLineChars="0" w:firstLine="0"/>
              <w:rPr>
                <w:rFonts w:ascii="仿宋" w:hAnsi="仿宋"/>
                <w:sz w:val="24"/>
                <w:szCs w:val="24"/>
              </w:rPr>
            </w:pPr>
            <w:r>
              <w:rPr>
                <w:rFonts w:ascii="仿宋" w:hAnsi="仿宋"/>
                <w:sz w:val="24"/>
                <w:szCs w:val="24"/>
              </w:rPr>
              <w:t>5.</w:t>
            </w:r>
            <w:r>
              <w:rPr>
                <w:rFonts w:ascii="仿宋" w:hAnsi="仿宋" w:hint="eastAsia"/>
                <w:sz w:val="24"/>
                <w:szCs w:val="24"/>
              </w:rPr>
              <w:t>心理品德。</w:t>
            </w:r>
          </w:p>
        </w:tc>
        <w:tc>
          <w:tcPr>
            <w:tcW w:w="1621" w:type="dxa"/>
            <w:vAlign w:val="center"/>
          </w:tcPr>
          <w:p w:rsidR="00AC13F6" w:rsidRDefault="007D485F">
            <w:pPr>
              <w:spacing w:line="280" w:lineRule="exact"/>
              <w:ind w:firstLineChars="0" w:firstLine="0"/>
              <w:jc w:val="center"/>
              <w:rPr>
                <w:rFonts w:ascii="仿宋" w:hAnsi="仿宋"/>
                <w:sz w:val="24"/>
                <w:szCs w:val="24"/>
              </w:rPr>
            </w:pPr>
            <w:r>
              <w:rPr>
                <w:rFonts w:ascii="仿宋" w:hAnsi="仿宋" w:hint="eastAsia"/>
                <w:sz w:val="24"/>
                <w:szCs w:val="24"/>
              </w:rPr>
              <w:t>2</w:t>
            </w:r>
            <w:r>
              <w:rPr>
                <w:rFonts w:ascii="仿宋" w:hAnsi="仿宋"/>
                <w:sz w:val="24"/>
                <w:szCs w:val="24"/>
              </w:rPr>
              <w:t>0</w:t>
            </w:r>
          </w:p>
        </w:tc>
        <w:tc>
          <w:tcPr>
            <w:tcW w:w="1284" w:type="dxa"/>
            <w:vAlign w:val="center"/>
          </w:tcPr>
          <w:p w:rsidR="00AC13F6" w:rsidRDefault="007D485F">
            <w:pPr>
              <w:spacing w:line="280" w:lineRule="exact"/>
              <w:ind w:firstLineChars="0" w:firstLine="0"/>
              <w:jc w:val="center"/>
              <w:rPr>
                <w:rFonts w:ascii="仿宋" w:hAnsi="仿宋"/>
                <w:sz w:val="24"/>
                <w:szCs w:val="24"/>
              </w:rPr>
            </w:pPr>
            <w:r>
              <w:rPr>
                <w:rFonts w:ascii="仿宋" w:hAnsi="仿宋" w:hint="eastAsia"/>
                <w:sz w:val="24"/>
                <w:szCs w:val="24"/>
              </w:rPr>
              <w:t>2</w:t>
            </w:r>
            <w:r>
              <w:rPr>
                <w:rFonts w:ascii="仿宋" w:hAnsi="仿宋"/>
                <w:sz w:val="24"/>
                <w:szCs w:val="24"/>
              </w:rPr>
              <w:t>0</w:t>
            </w:r>
            <w:r>
              <w:rPr>
                <w:rFonts w:ascii="仿宋" w:hAnsi="仿宋" w:hint="eastAsia"/>
                <w:sz w:val="24"/>
                <w:szCs w:val="24"/>
              </w:rPr>
              <w:t>%</w:t>
            </w:r>
          </w:p>
        </w:tc>
      </w:tr>
      <w:tr w:rsidR="00AC13F6">
        <w:tc>
          <w:tcPr>
            <w:tcW w:w="1109" w:type="dxa"/>
            <w:vAlign w:val="center"/>
          </w:tcPr>
          <w:p w:rsidR="00AC13F6" w:rsidRDefault="007D485F">
            <w:pPr>
              <w:spacing w:line="280" w:lineRule="exact"/>
              <w:ind w:firstLineChars="0" w:firstLine="0"/>
              <w:jc w:val="center"/>
              <w:rPr>
                <w:rFonts w:ascii="仿宋" w:hAnsi="仿宋"/>
                <w:sz w:val="24"/>
                <w:szCs w:val="24"/>
              </w:rPr>
            </w:pPr>
            <w:r>
              <w:rPr>
                <w:rFonts w:ascii="仿宋" w:hAnsi="仿宋" w:hint="eastAsia"/>
                <w:sz w:val="24"/>
                <w:szCs w:val="24"/>
              </w:rPr>
              <w:t>2</w:t>
            </w:r>
          </w:p>
        </w:tc>
        <w:tc>
          <w:tcPr>
            <w:tcW w:w="1301" w:type="dxa"/>
            <w:vAlign w:val="center"/>
          </w:tcPr>
          <w:p w:rsidR="00AC13F6" w:rsidRDefault="007D485F">
            <w:pPr>
              <w:spacing w:line="280" w:lineRule="exact"/>
              <w:ind w:firstLineChars="0" w:firstLine="0"/>
              <w:jc w:val="center"/>
              <w:rPr>
                <w:rFonts w:ascii="仿宋" w:hAnsi="仿宋"/>
                <w:sz w:val="24"/>
                <w:szCs w:val="24"/>
              </w:rPr>
            </w:pPr>
            <w:r>
              <w:rPr>
                <w:rFonts w:ascii="仿宋" w:hAnsi="仿宋" w:hint="eastAsia"/>
                <w:sz w:val="24"/>
                <w:szCs w:val="24"/>
              </w:rPr>
              <w:t>勤</w:t>
            </w:r>
          </w:p>
        </w:tc>
        <w:tc>
          <w:tcPr>
            <w:tcW w:w="2815" w:type="dxa"/>
          </w:tcPr>
          <w:p w:rsidR="00AC13F6" w:rsidRDefault="007D485F">
            <w:pPr>
              <w:spacing w:line="280" w:lineRule="exact"/>
              <w:ind w:firstLineChars="0" w:firstLine="0"/>
              <w:rPr>
                <w:rFonts w:ascii="仿宋" w:hAnsi="仿宋"/>
                <w:sz w:val="24"/>
                <w:szCs w:val="24"/>
              </w:rPr>
            </w:pPr>
            <w:r>
              <w:rPr>
                <w:rFonts w:ascii="仿宋" w:hAnsi="仿宋" w:hint="eastAsia"/>
                <w:sz w:val="24"/>
                <w:szCs w:val="24"/>
              </w:rPr>
              <w:t>1</w:t>
            </w:r>
            <w:r>
              <w:rPr>
                <w:rFonts w:ascii="仿宋" w:hAnsi="仿宋"/>
                <w:sz w:val="24"/>
                <w:szCs w:val="24"/>
              </w:rPr>
              <w:t>.</w:t>
            </w:r>
            <w:r>
              <w:rPr>
                <w:rFonts w:ascii="仿宋" w:hAnsi="仿宋" w:hint="eastAsia"/>
                <w:sz w:val="24"/>
                <w:szCs w:val="24"/>
              </w:rPr>
              <w:t>积极性；</w:t>
            </w:r>
          </w:p>
          <w:p w:rsidR="00AC13F6" w:rsidRDefault="007D485F">
            <w:pPr>
              <w:spacing w:line="280" w:lineRule="exact"/>
              <w:ind w:firstLineChars="0" w:firstLine="0"/>
              <w:rPr>
                <w:rFonts w:ascii="仿宋" w:hAnsi="仿宋"/>
                <w:sz w:val="24"/>
                <w:szCs w:val="24"/>
              </w:rPr>
            </w:pPr>
            <w:r>
              <w:rPr>
                <w:rFonts w:ascii="仿宋" w:hAnsi="仿宋" w:hint="eastAsia"/>
                <w:sz w:val="24"/>
                <w:szCs w:val="24"/>
              </w:rPr>
              <w:t>2</w:t>
            </w:r>
            <w:r>
              <w:rPr>
                <w:rFonts w:ascii="仿宋" w:hAnsi="仿宋"/>
                <w:sz w:val="24"/>
                <w:szCs w:val="24"/>
              </w:rPr>
              <w:t>.</w:t>
            </w:r>
            <w:r>
              <w:rPr>
                <w:rFonts w:ascii="仿宋" w:hAnsi="仿宋" w:hint="eastAsia"/>
                <w:sz w:val="24"/>
                <w:szCs w:val="24"/>
              </w:rPr>
              <w:t>纪律性；</w:t>
            </w:r>
          </w:p>
          <w:p w:rsidR="00AC13F6" w:rsidRDefault="007D485F">
            <w:pPr>
              <w:spacing w:line="280" w:lineRule="exact"/>
              <w:ind w:firstLineChars="0" w:firstLine="0"/>
              <w:rPr>
                <w:rFonts w:ascii="仿宋" w:hAnsi="仿宋"/>
                <w:sz w:val="24"/>
                <w:szCs w:val="24"/>
              </w:rPr>
            </w:pPr>
            <w:r>
              <w:rPr>
                <w:rFonts w:ascii="仿宋" w:hAnsi="仿宋" w:hint="eastAsia"/>
                <w:sz w:val="24"/>
                <w:szCs w:val="24"/>
              </w:rPr>
              <w:t>3</w:t>
            </w:r>
            <w:r>
              <w:rPr>
                <w:rFonts w:ascii="仿宋" w:hAnsi="仿宋"/>
                <w:sz w:val="24"/>
                <w:szCs w:val="24"/>
              </w:rPr>
              <w:t>.</w:t>
            </w:r>
            <w:r>
              <w:rPr>
                <w:rFonts w:ascii="仿宋" w:hAnsi="仿宋" w:hint="eastAsia"/>
                <w:sz w:val="24"/>
                <w:szCs w:val="24"/>
              </w:rPr>
              <w:t>责任心。</w:t>
            </w:r>
          </w:p>
        </w:tc>
        <w:tc>
          <w:tcPr>
            <w:tcW w:w="1621" w:type="dxa"/>
            <w:vAlign w:val="center"/>
          </w:tcPr>
          <w:p w:rsidR="00AC13F6" w:rsidRDefault="007D485F">
            <w:pPr>
              <w:spacing w:line="280" w:lineRule="exact"/>
              <w:ind w:firstLineChars="0" w:firstLine="0"/>
              <w:jc w:val="center"/>
              <w:rPr>
                <w:rFonts w:ascii="仿宋" w:hAnsi="仿宋"/>
                <w:sz w:val="24"/>
                <w:szCs w:val="24"/>
              </w:rPr>
            </w:pPr>
            <w:r>
              <w:rPr>
                <w:rFonts w:ascii="仿宋" w:hAnsi="仿宋" w:hint="eastAsia"/>
                <w:sz w:val="24"/>
                <w:szCs w:val="24"/>
              </w:rPr>
              <w:t>1</w:t>
            </w:r>
            <w:r>
              <w:rPr>
                <w:rFonts w:ascii="仿宋" w:hAnsi="仿宋"/>
                <w:sz w:val="24"/>
                <w:szCs w:val="24"/>
              </w:rPr>
              <w:t>5</w:t>
            </w:r>
          </w:p>
        </w:tc>
        <w:tc>
          <w:tcPr>
            <w:tcW w:w="1284" w:type="dxa"/>
            <w:vAlign w:val="center"/>
          </w:tcPr>
          <w:p w:rsidR="00AC13F6" w:rsidRDefault="007D485F">
            <w:pPr>
              <w:spacing w:line="280" w:lineRule="exact"/>
              <w:ind w:firstLineChars="0" w:firstLine="0"/>
              <w:jc w:val="center"/>
              <w:rPr>
                <w:rFonts w:ascii="仿宋" w:hAnsi="仿宋"/>
                <w:sz w:val="24"/>
                <w:szCs w:val="24"/>
              </w:rPr>
            </w:pPr>
            <w:r>
              <w:rPr>
                <w:rFonts w:ascii="仿宋" w:hAnsi="仿宋" w:hint="eastAsia"/>
                <w:sz w:val="24"/>
                <w:szCs w:val="24"/>
              </w:rPr>
              <w:t>1</w:t>
            </w:r>
            <w:r>
              <w:rPr>
                <w:rFonts w:ascii="仿宋" w:hAnsi="仿宋"/>
                <w:sz w:val="24"/>
                <w:szCs w:val="24"/>
              </w:rPr>
              <w:t>5</w:t>
            </w:r>
            <w:r>
              <w:rPr>
                <w:rFonts w:ascii="仿宋" w:hAnsi="仿宋" w:hint="eastAsia"/>
                <w:sz w:val="24"/>
                <w:szCs w:val="24"/>
              </w:rPr>
              <w:t>%</w:t>
            </w:r>
          </w:p>
        </w:tc>
      </w:tr>
      <w:tr w:rsidR="00AC13F6">
        <w:tc>
          <w:tcPr>
            <w:tcW w:w="1109" w:type="dxa"/>
            <w:vAlign w:val="center"/>
          </w:tcPr>
          <w:p w:rsidR="00AC13F6" w:rsidRDefault="007D485F">
            <w:pPr>
              <w:spacing w:line="280" w:lineRule="exact"/>
              <w:ind w:firstLineChars="0" w:firstLine="0"/>
              <w:jc w:val="center"/>
              <w:rPr>
                <w:rFonts w:ascii="仿宋" w:hAnsi="仿宋"/>
                <w:sz w:val="24"/>
                <w:szCs w:val="24"/>
              </w:rPr>
            </w:pPr>
            <w:r>
              <w:rPr>
                <w:rFonts w:ascii="仿宋" w:hAnsi="仿宋" w:hint="eastAsia"/>
                <w:sz w:val="24"/>
                <w:szCs w:val="24"/>
              </w:rPr>
              <w:t>3</w:t>
            </w:r>
          </w:p>
        </w:tc>
        <w:tc>
          <w:tcPr>
            <w:tcW w:w="1301" w:type="dxa"/>
            <w:vAlign w:val="center"/>
          </w:tcPr>
          <w:p w:rsidR="00AC13F6" w:rsidRDefault="007D485F">
            <w:pPr>
              <w:spacing w:line="280" w:lineRule="exact"/>
              <w:ind w:firstLineChars="0" w:firstLine="0"/>
              <w:jc w:val="center"/>
              <w:rPr>
                <w:rFonts w:ascii="仿宋" w:hAnsi="仿宋"/>
                <w:sz w:val="24"/>
                <w:szCs w:val="24"/>
              </w:rPr>
            </w:pPr>
            <w:r>
              <w:rPr>
                <w:rFonts w:ascii="仿宋" w:hAnsi="仿宋" w:hint="eastAsia"/>
                <w:sz w:val="24"/>
                <w:szCs w:val="24"/>
              </w:rPr>
              <w:t>能</w:t>
            </w:r>
          </w:p>
        </w:tc>
        <w:tc>
          <w:tcPr>
            <w:tcW w:w="2815" w:type="dxa"/>
          </w:tcPr>
          <w:p w:rsidR="00AC13F6" w:rsidRDefault="007D485F">
            <w:pPr>
              <w:spacing w:line="280" w:lineRule="exact"/>
              <w:ind w:firstLineChars="0" w:firstLine="0"/>
              <w:rPr>
                <w:rFonts w:ascii="仿宋" w:hAnsi="仿宋"/>
                <w:sz w:val="24"/>
                <w:szCs w:val="24"/>
              </w:rPr>
            </w:pPr>
            <w:r>
              <w:rPr>
                <w:rFonts w:ascii="仿宋" w:hAnsi="仿宋" w:hint="eastAsia"/>
                <w:sz w:val="24"/>
                <w:szCs w:val="24"/>
              </w:rPr>
              <w:t>1</w:t>
            </w:r>
            <w:r>
              <w:rPr>
                <w:rFonts w:ascii="仿宋" w:hAnsi="仿宋"/>
                <w:sz w:val="24"/>
                <w:szCs w:val="24"/>
              </w:rPr>
              <w:t>.</w:t>
            </w:r>
            <w:r>
              <w:rPr>
                <w:rFonts w:ascii="仿宋" w:hAnsi="仿宋" w:hint="eastAsia"/>
                <w:sz w:val="24"/>
                <w:szCs w:val="24"/>
              </w:rPr>
              <w:t>学习能力；</w:t>
            </w:r>
          </w:p>
          <w:p w:rsidR="00AC13F6" w:rsidRDefault="007D485F">
            <w:pPr>
              <w:spacing w:line="280" w:lineRule="exact"/>
              <w:ind w:firstLineChars="0" w:firstLine="0"/>
              <w:rPr>
                <w:rFonts w:ascii="仿宋" w:hAnsi="仿宋"/>
                <w:sz w:val="24"/>
                <w:szCs w:val="24"/>
              </w:rPr>
            </w:pPr>
            <w:r>
              <w:rPr>
                <w:rFonts w:ascii="仿宋" w:hAnsi="仿宋" w:hint="eastAsia"/>
                <w:sz w:val="24"/>
                <w:szCs w:val="24"/>
              </w:rPr>
              <w:t>2</w:t>
            </w:r>
            <w:r>
              <w:rPr>
                <w:rFonts w:ascii="仿宋" w:hAnsi="仿宋"/>
                <w:sz w:val="24"/>
                <w:szCs w:val="24"/>
              </w:rPr>
              <w:t>.</w:t>
            </w:r>
            <w:r>
              <w:rPr>
                <w:rFonts w:ascii="仿宋" w:hAnsi="仿宋" w:hint="eastAsia"/>
                <w:sz w:val="24"/>
                <w:szCs w:val="24"/>
              </w:rPr>
              <w:t>专</w:t>
            </w:r>
            <w:proofErr w:type="gramStart"/>
            <w:r>
              <w:rPr>
                <w:rFonts w:ascii="仿宋" w:hAnsi="仿宋" w:hint="eastAsia"/>
                <w:sz w:val="24"/>
                <w:szCs w:val="24"/>
              </w:rPr>
              <w:t>研</w:t>
            </w:r>
            <w:proofErr w:type="gramEnd"/>
            <w:r>
              <w:rPr>
                <w:rFonts w:ascii="仿宋" w:hAnsi="仿宋" w:hint="eastAsia"/>
                <w:sz w:val="24"/>
                <w:szCs w:val="24"/>
              </w:rPr>
              <w:t>能力；</w:t>
            </w:r>
          </w:p>
          <w:p w:rsidR="00AC13F6" w:rsidRDefault="007D485F">
            <w:pPr>
              <w:spacing w:line="280" w:lineRule="exact"/>
              <w:ind w:firstLineChars="0" w:firstLine="0"/>
              <w:rPr>
                <w:rFonts w:ascii="仿宋" w:hAnsi="仿宋"/>
                <w:sz w:val="24"/>
                <w:szCs w:val="24"/>
              </w:rPr>
            </w:pPr>
            <w:r>
              <w:rPr>
                <w:rFonts w:ascii="仿宋" w:hAnsi="仿宋" w:hint="eastAsia"/>
                <w:sz w:val="24"/>
                <w:szCs w:val="24"/>
              </w:rPr>
              <w:t>3</w:t>
            </w:r>
            <w:r>
              <w:rPr>
                <w:rFonts w:ascii="仿宋" w:hAnsi="仿宋"/>
                <w:sz w:val="24"/>
                <w:szCs w:val="24"/>
              </w:rPr>
              <w:t>.</w:t>
            </w:r>
            <w:r>
              <w:rPr>
                <w:rFonts w:ascii="仿宋" w:hAnsi="仿宋" w:hint="eastAsia"/>
                <w:sz w:val="24"/>
                <w:szCs w:val="24"/>
              </w:rPr>
              <w:t>管理能力；</w:t>
            </w:r>
          </w:p>
          <w:p w:rsidR="00AC13F6" w:rsidRDefault="007D485F">
            <w:pPr>
              <w:spacing w:line="280" w:lineRule="exact"/>
              <w:ind w:firstLineChars="0" w:firstLine="0"/>
              <w:rPr>
                <w:rFonts w:ascii="仿宋" w:hAnsi="仿宋"/>
                <w:sz w:val="24"/>
                <w:szCs w:val="24"/>
              </w:rPr>
            </w:pPr>
            <w:r>
              <w:rPr>
                <w:rFonts w:ascii="仿宋" w:hAnsi="仿宋" w:hint="eastAsia"/>
                <w:sz w:val="24"/>
                <w:szCs w:val="24"/>
              </w:rPr>
              <w:t>4</w:t>
            </w:r>
            <w:r>
              <w:rPr>
                <w:rFonts w:ascii="仿宋" w:hAnsi="仿宋"/>
                <w:sz w:val="24"/>
                <w:szCs w:val="24"/>
              </w:rPr>
              <w:t>.</w:t>
            </w:r>
            <w:r>
              <w:rPr>
                <w:rFonts w:ascii="仿宋" w:hAnsi="仿宋" w:hint="eastAsia"/>
                <w:sz w:val="24"/>
                <w:szCs w:val="24"/>
              </w:rPr>
              <w:t>执行能力。</w:t>
            </w:r>
          </w:p>
        </w:tc>
        <w:tc>
          <w:tcPr>
            <w:tcW w:w="1621" w:type="dxa"/>
            <w:vAlign w:val="center"/>
          </w:tcPr>
          <w:p w:rsidR="00AC13F6" w:rsidRDefault="007D485F">
            <w:pPr>
              <w:spacing w:line="280" w:lineRule="exact"/>
              <w:ind w:firstLineChars="0" w:firstLine="0"/>
              <w:jc w:val="center"/>
              <w:rPr>
                <w:rFonts w:ascii="仿宋" w:hAnsi="仿宋"/>
                <w:sz w:val="24"/>
                <w:szCs w:val="24"/>
              </w:rPr>
            </w:pPr>
            <w:r>
              <w:rPr>
                <w:rFonts w:ascii="仿宋" w:hAnsi="仿宋" w:hint="eastAsia"/>
                <w:sz w:val="24"/>
                <w:szCs w:val="24"/>
              </w:rPr>
              <w:t>1</w:t>
            </w:r>
            <w:r>
              <w:rPr>
                <w:rFonts w:ascii="仿宋" w:hAnsi="仿宋"/>
                <w:sz w:val="24"/>
                <w:szCs w:val="24"/>
              </w:rPr>
              <w:t>5</w:t>
            </w:r>
          </w:p>
        </w:tc>
        <w:tc>
          <w:tcPr>
            <w:tcW w:w="1284" w:type="dxa"/>
            <w:vAlign w:val="center"/>
          </w:tcPr>
          <w:p w:rsidR="00AC13F6" w:rsidRDefault="007D485F">
            <w:pPr>
              <w:spacing w:line="280" w:lineRule="exact"/>
              <w:ind w:firstLineChars="0" w:firstLine="0"/>
              <w:jc w:val="center"/>
              <w:rPr>
                <w:rFonts w:ascii="仿宋" w:hAnsi="仿宋"/>
                <w:sz w:val="24"/>
                <w:szCs w:val="24"/>
              </w:rPr>
            </w:pPr>
            <w:r>
              <w:rPr>
                <w:rFonts w:ascii="仿宋" w:hAnsi="仿宋" w:hint="eastAsia"/>
                <w:sz w:val="24"/>
                <w:szCs w:val="24"/>
              </w:rPr>
              <w:t>1</w:t>
            </w:r>
            <w:r>
              <w:rPr>
                <w:rFonts w:ascii="仿宋" w:hAnsi="仿宋"/>
                <w:sz w:val="24"/>
                <w:szCs w:val="24"/>
              </w:rPr>
              <w:t>5</w:t>
            </w:r>
            <w:r>
              <w:rPr>
                <w:rFonts w:ascii="仿宋" w:hAnsi="仿宋" w:hint="eastAsia"/>
                <w:sz w:val="24"/>
                <w:szCs w:val="24"/>
              </w:rPr>
              <w:t>%</w:t>
            </w:r>
          </w:p>
        </w:tc>
      </w:tr>
      <w:tr w:rsidR="00AC13F6">
        <w:trPr>
          <w:trHeight w:val="370"/>
        </w:trPr>
        <w:tc>
          <w:tcPr>
            <w:tcW w:w="1109" w:type="dxa"/>
            <w:vMerge w:val="restart"/>
            <w:vAlign w:val="center"/>
          </w:tcPr>
          <w:p w:rsidR="00AC13F6" w:rsidRDefault="007D485F">
            <w:pPr>
              <w:spacing w:line="280" w:lineRule="exact"/>
              <w:ind w:firstLineChars="0" w:firstLine="0"/>
              <w:jc w:val="center"/>
              <w:rPr>
                <w:rFonts w:ascii="仿宋" w:hAnsi="仿宋"/>
                <w:sz w:val="24"/>
                <w:szCs w:val="24"/>
              </w:rPr>
            </w:pPr>
            <w:r>
              <w:rPr>
                <w:rFonts w:ascii="仿宋" w:hAnsi="仿宋" w:hint="eastAsia"/>
                <w:sz w:val="24"/>
                <w:szCs w:val="24"/>
              </w:rPr>
              <w:t>4</w:t>
            </w:r>
          </w:p>
        </w:tc>
        <w:tc>
          <w:tcPr>
            <w:tcW w:w="1301" w:type="dxa"/>
            <w:vMerge w:val="restart"/>
            <w:vAlign w:val="center"/>
          </w:tcPr>
          <w:p w:rsidR="00AC13F6" w:rsidRDefault="007D485F">
            <w:pPr>
              <w:spacing w:line="280" w:lineRule="exact"/>
              <w:ind w:firstLineChars="0" w:firstLine="0"/>
              <w:jc w:val="center"/>
              <w:rPr>
                <w:rFonts w:ascii="仿宋" w:hAnsi="仿宋"/>
                <w:sz w:val="24"/>
                <w:szCs w:val="24"/>
              </w:rPr>
            </w:pPr>
            <w:r>
              <w:rPr>
                <w:rFonts w:ascii="仿宋" w:hAnsi="仿宋" w:hint="eastAsia"/>
                <w:sz w:val="24"/>
                <w:szCs w:val="24"/>
              </w:rPr>
              <w:t>绩</w:t>
            </w:r>
          </w:p>
        </w:tc>
        <w:tc>
          <w:tcPr>
            <w:tcW w:w="2815" w:type="dxa"/>
          </w:tcPr>
          <w:p w:rsidR="00AC13F6" w:rsidRDefault="007D485F">
            <w:pPr>
              <w:spacing w:line="280" w:lineRule="exact"/>
              <w:ind w:firstLineChars="0" w:firstLine="0"/>
              <w:rPr>
                <w:rFonts w:ascii="仿宋" w:hAnsi="仿宋"/>
                <w:sz w:val="24"/>
                <w:szCs w:val="24"/>
              </w:rPr>
            </w:pPr>
            <w:r>
              <w:rPr>
                <w:rFonts w:ascii="仿宋" w:hAnsi="仿宋" w:hint="eastAsia"/>
                <w:sz w:val="24"/>
                <w:szCs w:val="24"/>
              </w:rPr>
              <w:t>理论知识</w:t>
            </w:r>
          </w:p>
        </w:tc>
        <w:tc>
          <w:tcPr>
            <w:tcW w:w="1621" w:type="dxa"/>
            <w:vMerge w:val="restart"/>
            <w:vAlign w:val="center"/>
          </w:tcPr>
          <w:p w:rsidR="00AC13F6" w:rsidRDefault="007D485F">
            <w:pPr>
              <w:spacing w:line="280" w:lineRule="exact"/>
              <w:ind w:firstLineChars="0" w:firstLine="0"/>
              <w:jc w:val="center"/>
              <w:rPr>
                <w:rFonts w:ascii="仿宋" w:hAnsi="仿宋"/>
                <w:sz w:val="24"/>
                <w:szCs w:val="24"/>
              </w:rPr>
            </w:pPr>
            <w:r>
              <w:rPr>
                <w:rFonts w:ascii="仿宋" w:hAnsi="仿宋" w:hint="eastAsia"/>
                <w:sz w:val="24"/>
                <w:szCs w:val="24"/>
              </w:rPr>
              <w:t>5</w:t>
            </w:r>
            <w:r>
              <w:rPr>
                <w:rFonts w:ascii="仿宋" w:hAnsi="仿宋"/>
                <w:sz w:val="24"/>
                <w:szCs w:val="24"/>
              </w:rPr>
              <w:t>0</w:t>
            </w:r>
          </w:p>
        </w:tc>
        <w:tc>
          <w:tcPr>
            <w:tcW w:w="1284" w:type="dxa"/>
            <w:vMerge w:val="restart"/>
            <w:vAlign w:val="center"/>
          </w:tcPr>
          <w:p w:rsidR="00AC13F6" w:rsidRDefault="007D485F">
            <w:pPr>
              <w:spacing w:line="280" w:lineRule="exact"/>
              <w:ind w:firstLineChars="0" w:firstLine="0"/>
              <w:jc w:val="center"/>
              <w:rPr>
                <w:rFonts w:ascii="仿宋" w:hAnsi="仿宋"/>
                <w:sz w:val="24"/>
                <w:szCs w:val="24"/>
              </w:rPr>
            </w:pPr>
            <w:r>
              <w:rPr>
                <w:rFonts w:ascii="仿宋" w:hAnsi="仿宋" w:hint="eastAsia"/>
                <w:sz w:val="24"/>
                <w:szCs w:val="24"/>
              </w:rPr>
              <w:t>5</w:t>
            </w:r>
            <w:r>
              <w:rPr>
                <w:rFonts w:ascii="仿宋" w:hAnsi="仿宋"/>
                <w:sz w:val="24"/>
                <w:szCs w:val="24"/>
              </w:rPr>
              <w:t>0</w:t>
            </w:r>
            <w:r>
              <w:rPr>
                <w:rFonts w:ascii="仿宋" w:hAnsi="仿宋" w:hint="eastAsia"/>
                <w:sz w:val="24"/>
                <w:szCs w:val="24"/>
              </w:rPr>
              <w:t>%</w:t>
            </w:r>
          </w:p>
        </w:tc>
      </w:tr>
      <w:tr w:rsidR="00AC13F6">
        <w:trPr>
          <w:trHeight w:val="354"/>
        </w:trPr>
        <w:tc>
          <w:tcPr>
            <w:tcW w:w="1109" w:type="dxa"/>
            <w:vMerge/>
          </w:tcPr>
          <w:p w:rsidR="00AC13F6" w:rsidRDefault="00AC13F6">
            <w:pPr>
              <w:spacing w:line="280" w:lineRule="exact"/>
              <w:ind w:firstLineChars="0" w:firstLine="0"/>
              <w:rPr>
                <w:rFonts w:ascii="仿宋" w:hAnsi="仿宋"/>
                <w:sz w:val="24"/>
                <w:szCs w:val="24"/>
              </w:rPr>
            </w:pPr>
          </w:p>
        </w:tc>
        <w:tc>
          <w:tcPr>
            <w:tcW w:w="1301" w:type="dxa"/>
            <w:vMerge/>
          </w:tcPr>
          <w:p w:rsidR="00AC13F6" w:rsidRDefault="00AC13F6">
            <w:pPr>
              <w:spacing w:line="280" w:lineRule="exact"/>
              <w:ind w:firstLineChars="0" w:firstLine="0"/>
              <w:rPr>
                <w:rFonts w:ascii="仿宋" w:hAnsi="仿宋"/>
                <w:sz w:val="24"/>
                <w:szCs w:val="24"/>
              </w:rPr>
            </w:pPr>
          </w:p>
        </w:tc>
        <w:tc>
          <w:tcPr>
            <w:tcW w:w="2815" w:type="dxa"/>
          </w:tcPr>
          <w:p w:rsidR="00AC13F6" w:rsidRDefault="007D485F">
            <w:pPr>
              <w:spacing w:line="280" w:lineRule="exact"/>
              <w:ind w:firstLineChars="0" w:firstLine="0"/>
              <w:rPr>
                <w:rFonts w:ascii="仿宋" w:hAnsi="仿宋"/>
                <w:sz w:val="24"/>
                <w:szCs w:val="24"/>
              </w:rPr>
            </w:pPr>
            <w:r>
              <w:rPr>
                <w:rFonts w:ascii="仿宋" w:hAnsi="仿宋" w:hint="eastAsia"/>
                <w:sz w:val="24"/>
                <w:szCs w:val="24"/>
              </w:rPr>
              <w:t>实践技能</w:t>
            </w:r>
          </w:p>
        </w:tc>
        <w:tc>
          <w:tcPr>
            <w:tcW w:w="1621" w:type="dxa"/>
            <w:vMerge/>
            <w:vAlign w:val="center"/>
          </w:tcPr>
          <w:p w:rsidR="00AC13F6" w:rsidRDefault="00AC13F6">
            <w:pPr>
              <w:spacing w:line="280" w:lineRule="exact"/>
              <w:ind w:firstLineChars="0" w:firstLine="0"/>
              <w:jc w:val="center"/>
              <w:rPr>
                <w:rFonts w:ascii="仿宋" w:hAnsi="仿宋"/>
                <w:sz w:val="24"/>
                <w:szCs w:val="24"/>
              </w:rPr>
            </w:pPr>
          </w:p>
        </w:tc>
        <w:tc>
          <w:tcPr>
            <w:tcW w:w="1284" w:type="dxa"/>
            <w:vMerge/>
            <w:vAlign w:val="center"/>
          </w:tcPr>
          <w:p w:rsidR="00AC13F6" w:rsidRDefault="00AC13F6">
            <w:pPr>
              <w:spacing w:line="280" w:lineRule="exact"/>
              <w:ind w:firstLineChars="0" w:firstLine="0"/>
              <w:jc w:val="center"/>
              <w:rPr>
                <w:rFonts w:ascii="仿宋" w:hAnsi="仿宋"/>
                <w:sz w:val="24"/>
                <w:szCs w:val="24"/>
              </w:rPr>
            </w:pPr>
          </w:p>
        </w:tc>
      </w:tr>
      <w:tr w:rsidR="00AC13F6">
        <w:tc>
          <w:tcPr>
            <w:tcW w:w="1109" w:type="dxa"/>
          </w:tcPr>
          <w:p w:rsidR="00AC13F6" w:rsidRDefault="007D485F">
            <w:pPr>
              <w:spacing w:line="280" w:lineRule="exact"/>
              <w:ind w:firstLineChars="0" w:firstLine="0"/>
              <w:rPr>
                <w:rFonts w:ascii="仿宋" w:hAnsi="仿宋"/>
                <w:sz w:val="24"/>
                <w:szCs w:val="24"/>
              </w:rPr>
            </w:pPr>
            <w:r>
              <w:rPr>
                <w:rFonts w:ascii="仿宋" w:hAnsi="仿宋" w:hint="eastAsia"/>
                <w:sz w:val="24"/>
                <w:szCs w:val="24"/>
              </w:rPr>
              <w:t>合计</w:t>
            </w:r>
          </w:p>
        </w:tc>
        <w:tc>
          <w:tcPr>
            <w:tcW w:w="1301" w:type="dxa"/>
          </w:tcPr>
          <w:p w:rsidR="00AC13F6" w:rsidRDefault="00AC13F6">
            <w:pPr>
              <w:spacing w:line="280" w:lineRule="exact"/>
              <w:ind w:firstLineChars="0" w:firstLine="0"/>
              <w:rPr>
                <w:rFonts w:ascii="仿宋" w:hAnsi="仿宋"/>
                <w:sz w:val="24"/>
                <w:szCs w:val="24"/>
              </w:rPr>
            </w:pPr>
          </w:p>
        </w:tc>
        <w:tc>
          <w:tcPr>
            <w:tcW w:w="2815" w:type="dxa"/>
          </w:tcPr>
          <w:p w:rsidR="00AC13F6" w:rsidRDefault="00AC13F6">
            <w:pPr>
              <w:spacing w:line="280" w:lineRule="exact"/>
              <w:ind w:firstLineChars="0" w:firstLine="0"/>
              <w:rPr>
                <w:rFonts w:ascii="仿宋" w:hAnsi="仿宋"/>
                <w:sz w:val="24"/>
                <w:szCs w:val="24"/>
              </w:rPr>
            </w:pPr>
          </w:p>
        </w:tc>
        <w:tc>
          <w:tcPr>
            <w:tcW w:w="1621" w:type="dxa"/>
            <w:vAlign w:val="center"/>
          </w:tcPr>
          <w:p w:rsidR="00AC13F6" w:rsidRDefault="007D485F">
            <w:pPr>
              <w:spacing w:line="280" w:lineRule="exact"/>
              <w:ind w:firstLineChars="0" w:firstLine="0"/>
              <w:jc w:val="center"/>
              <w:rPr>
                <w:rFonts w:ascii="仿宋" w:hAnsi="仿宋"/>
                <w:sz w:val="24"/>
                <w:szCs w:val="24"/>
              </w:rPr>
            </w:pPr>
            <w:r>
              <w:rPr>
                <w:rFonts w:ascii="仿宋" w:hAnsi="仿宋" w:hint="eastAsia"/>
                <w:sz w:val="24"/>
                <w:szCs w:val="24"/>
              </w:rPr>
              <w:t>1</w:t>
            </w:r>
            <w:r>
              <w:rPr>
                <w:rFonts w:ascii="仿宋" w:hAnsi="仿宋"/>
                <w:sz w:val="24"/>
                <w:szCs w:val="24"/>
              </w:rPr>
              <w:t>00</w:t>
            </w:r>
          </w:p>
        </w:tc>
        <w:tc>
          <w:tcPr>
            <w:tcW w:w="1284" w:type="dxa"/>
            <w:vAlign w:val="center"/>
          </w:tcPr>
          <w:p w:rsidR="00AC13F6" w:rsidRDefault="007D485F">
            <w:pPr>
              <w:spacing w:line="280" w:lineRule="exact"/>
              <w:ind w:firstLineChars="0" w:firstLine="0"/>
              <w:jc w:val="center"/>
              <w:rPr>
                <w:rFonts w:ascii="仿宋" w:hAnsi="仿宋"/>
                <w:sz w:val="24"/>
                <w:szCs w:val="24"/>
              </w:rPr>
            </w:pPr>
            <w:r>
              <w:rPr>
                <w:rFonts w:ascii="仿宋" w:hAnsi="仿宋" w:hint="eastAsia"/>
                <w:sz w:val="24"/>
                <w:szCs w:val="24"/>
              </w:rPr>
              <w:t>1</w:t>
            </w:r>
            <w:r>
              <w:rPr>
                <w:rFonts w:ascii="仿宋" w:hAnsi="仿宋"/>
                <w:sz w:val="24"/>
                <w:szCs w:val="24"/>
              </w:rPr>
              <w:t>00</w:t>
            </w:r>
            <w:r>
              <w:rPr>
                <w:rFonts w:ascii="仿宋" w:hAnsi="仿宋" w:hint="eastAsia"/>
                <w:sz w:val="24"/>
                <w:szCs w:val="24"/>
              </w:rPr>
              <w:t>%</w:t>
            </w:r>
          </w:p>
        </w:tc>
      </w:tr>
    </w:tbl>
    <w:p w:rsidR="00AC13F6" w:rsidRDefault="007D485F">
      <w:pPr>
        <w:ind w:firstLine="640"/>
      </w:pPr>
      <w:r>
        <w:rPr>
          <w:rFonts w:hint="eastAsia"/>
        </w:rPr>
        <w:t>3.</w:t>
      </w:r>
      <w:r>
        <w:rPr>
          <w:rFonts w:hint="eastAsia"/>
        </w:rPr>
        <w:t>学生自评成绩：</w:t>
      </w:r>
      <w:proofErr w:type="gramStart"/>
      <w:r>
        <w:rPr>
          <w:rFonts w:hint="eastAsia"/>
        </w:rPr>
        <w:t>占成绩</w:t>
      </w:r>
      <w:proofErr w:type="gramEnd"/>
      <w:r>
        <w:rPr>
          <w:rFonts w:hint="eastAsia"/>
        </w:rPr>
        <w:t>考核的</w:t>
      </w:r>
      <w:r>
        <w:rPr>
          <w:rFonts w:hint="eastAsia"/>
        </w:rPr>
        <w:t>5%</w:t>
      </w:r>
      <w:r>
        <w:rPr>
          <w:rFonts w:hint="eastAsia"/>
        </w:rPr>
        <w:t>。</w:t>
      </w:r>
      <w:r>
        <w:rPr>
          <w:rFonts w:hint="eastAsia"/>
        </w:rPr>
        <w:t>由学生针对自己的总体表现进行评定打分，出具一份总结报告。包括学习情况、实习表现，能结合自己的专业知识，找出自己存在的问题与不足，分析原因并提出解决问题的措施和建议。</w:t>
      </w:r>
    </w:p>
    <w:p w:rsidR="00AC13F6" w:rsidRDefault="007D485F">
      <w:pPr>
        <w:pStyle w:val="1"/>
        <w:ind w:firstLine="640"/>
      </w:pPr>
      <w:bookmarkStart w:id="60" w:name="_Toc70019097"/>
      <w:r>
        <w:rPr>
          <w:rFonts w:hint="eastAsia"/>
        </w:rPr>
        <w:t>十四、实训实习环境</w:t>
      </w:r>
      <w:bookmarkStart w:id="61" w:name="_Toc381869985"/>
      <w:bookmarkStart w:id="62" w:name="_Toc380158487"/>
      <w:bookmarkStart w:id="63" w:name="_Toc389577727"/>
      <w:bookmarkStart w:id="64" w:name="_Toc526439107"/>
      <w:bookmarkStart w:id="65" w:name="_Toc380159599"/>
      <w:bookmarkEnd w:id="60"/>
    </w:p>
    <w:p w:rsidR="00AC13F6" w:rsidRDefault="007D485F">
      <w:pPr>
        <w:pStyle w:val="2"/>
        <w:ind w:firstLine="640"/>
      </w:pPr>
      <w:bookmarkStart w:id="66" w:name="_Toc70019098"/>
      <w:r>
        <w:rPr>
          <w:rFonts w:hint="eastAsia"/>
        </w:rPr>
        <w:t>（一）校内专业实训基地教学条件</w:t>
      </w:r>
      <w:bookmarkEnd w:id="61"/>
      <w:bookmarkEnd w:id="62"/>
      <w:bookmarkEnd w:id="63"/>
      <w:bookmarkEnd w:id="64"/>
      <w:bookmarkEnd w:id="65"/>
      <w:bookmarkEnd w:id="66"/>
    </w:p>
    <w:p w:rsidR="00AC13F6" w:rsidRDefault="007D485F">
      <w:pPr>
        <w:ind w:firstLine="640"/>
      </w:pPr>
      <w:r>
        <w:rPr>
          <w:rFonts w:hint="eastAsia"/>
        </w:rPr>
        <w:t>校内实训基地建设突出实践能力培养，是现代职业教育向纵深方向发展的现实要求，为强化学生实践能力与操作技能的培养与训练，积极探索与实践校企合作、工学结合、产学结合的人才培养模式，结合专业实训基地发展规划和目标要求，按照“科学规划、统筹安排、突出重点、合作共建、资源共享、分步实施”的基本原则，创建以</w:t>
      </w:r>
      <w:r>
        <w:rPr>
          <w:rFonts w:hint="eastAsia"/>
        </w:rPr>
        <w:t>专业教师为指导，以学生为主体等校内实训基地建设，促进学校教育教学改革及质量全面提升，培养更多高素质专业技术技能型人才。</w:t>
      </w:r>
    </w:p>
    <w:p w:rsidR="00AC13F6" w:rsidRDefault="007D485F">
      <w:pPr>
        <w:ind w:firstLine="640"/>
      </w:pPr>
      <w:r>
        <w:rPr>
          <w:rFonts w:hint="eastAsia"/>
        </w:rPr>
        <w:lastRenderedPageBreak/>
        <w:t>将创业与实践教学有机地结合，运用各种途径积极和企业合作，为学生提供现实的创业环境和提供半工半读机会。以企业为载体，将教学、研究、实训融为一体。学生通过实践项目，学习相关专业课程知识。同时，教师与学生的教学互动被特别强化。此外，通过强化技能训练，为技能大赛积累实践经验。</w:t>
      </w:r>
    </w:p>
    <w:p w:rsidR="00AC13F6" w:rsidRDefault="007D485F">
      <w:pPr>
        <w:pStyle w:val="2"/>
        <w:ind w:firstLine="640"/>
      </w:pPr>
      <w:bookmarkStart w:id="67" w:name="_Toc380159600"/>
      <w:bookmarkStart w:id="68" w:name="_Toc381869986"/>
      <w:bookmarkStart w:id="69" w:name="_Toc380158488"/>
      <w:bookmarkStart w:id="70" w:name="_Toc389577728"/>
      <w:bookmarkStart w:id="71" w:name="_Toc526439108"/>
      <w:bookmarkStart w:id="72" w:name="_Toc70019099"/>
      <w:r>
        <w:rPr>
          <w:rFonts w:hint="eastAsia"/>
        </w:rPr>
        <w:t>（二）校外实训基地教学条件</w:t>
      </w:r>
      <w:bookmarkEnd w:id="67"/>
      <w:bookmarkEnd w:id="68"/>
      <w:bookmarkEnd w:id="69"/>
      <w:bookmarkEnd w:id="70"/>
      <w:bookmarkEnd w:id="71"/>
      <w:bookmarkEnd w:id="72"/>
    </w:p>
    <w:p w:rsidR="00AC13F6" w:rsidRDefault="007D485F">
      <w:pPr>
        <w:ind w:firstLine="640"/>
        <w:rPr>
          <w:rFonts w:cs="Arial"/>
        </w:rPr>
      </w:pPr>
      <w:r>
        <w:rPr>
          <w:rFonts w:hint="eastAsia"/>
        </w:rPr>
        <w:t>实训和顶岗实习是我校中职教育的一个重要组成部分，其效果的优劣直接关系到人才培养目标的成败，为了</w:t>
      </w:r>
      <w:r>
        <w:rPr>
          <w:rFonts w:hint="eastAsia"/>
        </w:rPr>
        <w:t>能够培养符合计算机行业需要的高素质应用型技术人才，必须建立稳定的校外实训基地，学生</w:t>
      </w:r>
      <w:r>
        <w:rPr>
          <w:rFonts w:cs="Arial" w:hint="eastAsia"/>
        </w:rPr>
        <w:t>深入有关</w:t>
      </w:r>
      <w:r>
        <w:rPr>
          <w:rFonts w:cs="Arial" w:hint="eastAsia"/>
        </w:rPr>
        <w:t>IT</w:t>
      </w:r>
      <w:r>
        <w:rPr>
          <w:rFonts w:cs="Arial" w:hint="eastAsia"/>
        </w:rPr>
        <w:t>企业，亲自动手操作和亲自实践，系统掌握并接触本专业的主要业务环节，全面巩固专业知识，训练学生的专业动手能力以及实践操作能力</w:t>
      </w:r>
      <w:r>
        <w:rPr>
          <w:rFonts w:cs="Arial" w:hint="eastAsia"/>
        </w:rPr>
        <w:t>,</w:t>
      </w:r>
      <w:r>
        <w:rPr>
          <w:rFonts w:cs="Arial" w:hint="eastAsia"/>
        </w:rPr>
        <w:t>以提高学生的应用能力，</w:t>
      </w:r>
      <w:r>
        <w:rPr>
          <w:rFonts w:hint="eastAsia"/>
        </w:rPr>
        <w:t>提高学生的职业素养和职业能力，</w:t>
      </w:r>
      <w:r>
        <w:rPr>
          <w:rFonts w:cs="Arial" w:hint="eastAsia"/>
        </w:rPr>
        <w:t>为就业打下坚实的基础。</w:t>
      </w:r>
    </w:p>
    <w:p w:rsidR="00AC13F6" w:rsidRDefault="007D485F">
      <w:pPr>
        <w:pStyle w:val="1"/>
        <w:ind w:firstLine="640"/>
      </w:pPr>
      <w:bookmarkStart w:id="73" w:name="_Toc70019100"/>
      <w:r>
        <w:rPr>
          <w:rFonts w:hint="eastAsia"/>
        </w:rPr>
        <w:t>十五、专业师资</w:t>
      </w:r>
      <w:bookmarkEnd w:id="73"/>
    </w:p>
    <w:p w:rsidR="00AC13F6" w:rsidRDefault="007D485F">
      <w:pPr>
        <w:pStyle w:val="2"/>
        <w:ind w:firstLine="640"/>
      </w:pPr>
      <w:bookmarkStart w:id="74" w:name="_Toc526439110"/>
      <w:bookmarkStart w:id="75" w:name="_Toc70019101"/>
      <w:r>
        <w:rPr>
          <w:rFonts w:hint="eastAsia"/>
        </w:rPr>
        <w:t>（一）校内专业教学团队师资结构</w:t>
      </w:r>
      <w:bookmarkEnd w:id="74"/>
      <w:bookmarkEnd w:id="75"/>
    </w:p>
    <w:p w:rsidR="00AC13F6" w:rsidRDefault="007D485F">
      <w:pPr>
        <w:ind w:firstLine="640"/>
      </w:pPr>
      <w:r>
        <w:rPr>
          <w:rFonts w:hint="eastAsia"/>
        </w:rPr>
        <w:t>根据教育部颁布的《中等职业学校教师专业标准》和《中等职业学校设置标准》的有关规定，进行教师队伍建设，合理配置教师资源。专业教师学历职称结构应合理，至少应配备专业带头人</w:t>
      </w:r>
      <w:r>
        <w:rPr>
          <w:rFonts w:hint="eastAsia"/>
        </w:rPr>
        <w:t>1</w:t>
      </w:r>
      <w:r>
        <w:rPr>
          <w:rFonts w:hint="eastAsia"/>
        </w:rPr>
        <w:t>人</w:t>
      </w:r>
      <w:r>
        <w:rPr>
          <w:rFonts w:hint="eastAsia"/>
        </w:rPr>
        <w:t>，具有相关专业中级以上专业技术职务的专任教师</w:t>
      </w:r>
      <w:r>
        <w:rPr>
          <w:rFonts w:hint="eastAsia"/>
        </w:rPr>
        <w:t>2</w:t>
      </w:r>
      <w:r>
        <w:rPr>
          <w:rFonts w:hint="eastAsia"/>
        </w:rPr>
        <w:t>人，建立“双师型”专业教师团队，其中“双师型”教师应不低于</w:t>
      </w:r>
      <w:r>
        <w:rPr>
          <w:rFonts w:hint="eastAsia"/>
        </w:rPr>
        <w:t>30</w:t>
      </w:r>
      <w:r>
        <w:rPr>
          <w:rFonts w:hint="eastAsia"/>
        </w:rPr>
        <w:t>％；并聘请行业企业的业务骨干和专家担任兼职教师。</w:t>
      </w:r>
    </w:p>
    <w:p w:rsidR="00AC13F6" w:rsidRDefault="007D485F">
      <w:pPr>
        <w:ind w:firstLine="640"/>
      </w:pPr>
      <w:r>
        <w:rPr>
          <w:rFonts w:hint="eastAsia"/>
        </w:rPr>
        <w:lastRenderedPageBreak/>
        <w:t>专任专业教师应为计算机专业及相关专业本科及以上学历，具有良好的师德和终身学习能力。能够开展理实一体化教学，具有信息化教学能力和服务经济建设能力，教师业务能力要适应行业企业发展需求，了解企业发展现状，参加企业实践和技术服务。专业带头人应有较高的业务能力，具有高级职称和较高的职业资格，在专业改革发展中起引领作用。</w:t>
      </w:r>
    </w:p>
    <w:p w:rsidR="00AC13F6" w:rsidRDefault="007D485F">
      <w:pPr>
        <w:pStyle w:val="2"/>
        <w:ind w:firstLine="640"/>
      </w:pPr>
      <w:bookmarkStart w:id="76" w:name="_Toc70019102"/>
      <w:bookmarkStart w:id="77" w:name="_Toc526439111"/>
      <w:r>
        <w:rPr>
          <w:rFonts w:hint="eastAsia"/>
        </w:rPr>
        <w:t>（二）专业教师要求</w:t>
      </w:r>
      <w:bookmarkEnd w:id="76"/>
      <w:bookmarkEnd w:id="77"/>
    </w:p>
    <w:p w:rsidR="00AC13F6" w:rsidRDefault="007D485F">
      <w:pPr>
        <w:ind w:firstLine="640"/>
      </w:pPr>
      <w:r>
        <w:rPr>
          <w:rFonts w:hint="eastAsia"/>
        </w:rPr>
        <w:t>本专业教师应能实施培养</w:t>
      </w:r>
      <w:r>
        <w:rPr>
          <w:rFonts w:hint="eastAsia"/>
        </w:rPr>
        <w:t>要求中规定的</w:t>
      </w:r>
      <w:proofErr w:type="gramStart"/>
      <w:r>
        <w:rPr>
          <w:rFonts w:hint="eastAsia"/>
        </w:rPr>
        <w:t>各典型</w:t>
      </w:r>
      <w:proofErr w:type="gramEnd"/>
      <w:r>
        <w:rPr>
          <w:rFonts w:hint="eastAsia"/>
        </w:rPr>
        <w:t>工作任务，并将其转化成课程，组织教学和实施相应的考核评价，实现技能人才培养目标。</w:t>
      </w:r>
    </w:p>
    <w:p w:rsidR="00AC13F6" w:rsidRDefault="007D485F">
      <w:pPr>
        <w:pStyle w:val="1"/>
        <w:ind w:firstLine="640"/>
      </w:pPr>
      <w:bookmarkStart w:id="78" w:name="_Toc70019103"/>
      <w:bookmarkStart w:id="79" w:name="_Toc526439112"/>
      <w:r>
        <w:rPr>
          <w:rFonts w:hint="eastAsia"/>
        </w:rPr>
        <w:t>十六、专业人才培养实施的保障</w:t>
      </w:r>
      <w:bookmarkStart w:id="80" w:name="_Toc526439113"/>
      <w:bookmarkEnd w:id="78"/>
      <w:bookmarkEnd w:id="79"/>
    </w:p>
    <w:p w:rsidR="00AC13F6" w:rsidRDefault="007D485F">
      <w:pPr>
        <w:pStyle w:val="2"/>
        <w:ind w:firstLine="640"/>
      </w:pPr>
      <w:bookmarkStart w:id="81" w:name="_Toc70019104"/>
      <w:r>
        <w:rPr>
          <w:rFonts w:hint="eastAsia"/>
        </w:rPr>
        <w:t>（一）健全教学运行管理机制</w:t>
      </w:r>
      <w:bookmarkEnd w:id="80"/>
      <w:bookmarkEnd w:id="81"/>
    </w:p>
    <w:p w:rsidR="00AC13F6" w:rsidRDefault="007D485F">
      <w:pPr>
        <w:ind w:firstLine="640"/>
      </w:pPr>
      <w:r>
        <w:rPr>
          <w:rFonts w:hint="eastAsia"/>
        </w:rPr>
        <w:t>学校以教学为中心，以学生为主体，不断健全教学运行管理机制，重视教学评价。学校专门成立由主管教学的校领导、专业带头人、专业教研组组长组成教学督导小组来负责日常教学监督检查，每学期开学</w:t>
      </w:r>
      <w:proofErr w:type="gramStart"/>
      <w:r>
        <w:rPr>
          <w:rFonts w:hint="eastAsia"/>
        </w:rPr>
        <w:t>初检查</w:t>
      </w:r>
      <w:proofErr w:type="gramEnd"/>
      <w:r>
        <w:rPr>
          <w:rFonts w:hint="eastAsia"/>
        </w:rPr>
        <w:t>每位教师的教学基本文件，包括：教案、授课计划等；督导小组采取不通知的方式进教室听课，检查教师的授课情况，为教师提供教学改进意见；建设系列制度，如学期教学质量考评制度、听</w:t>
      </w:r>
      <w:r>
        <w:rPr>
          <w:rFonts w:hint="eastAsia"/>
        </w:rPr>
        <w:t>课管理制度、教学文件检查制度等，强化教学过程的监控，确保教学质量的提高。</w:t>
      </w:r>
    </w:p>
    <w:p w:rsidR="00AC13F6" w:rsidRDefault="007D485F">
      <w:pPr>
        <w:ind w:firstLine="640"/>
      </w:pPr>
      <w:r>
        <w:rPr>
          <w:rFonts w:hint="eastAsia"/>
        </w:rPr>
        <w:t>通过开展期中教学检查的形式，学生对任课教师的授课情况进行评分，组织召开以专业年级为单位的学生座谈会，</w:t>
      </w:r>
      <w:r>
        <w:rPr>
          <w:rFonts w:hint="eastAsia"/>
        </w:rPr>
        <w:lastRenderedPageBreak/>
        <w:t>了解学生对教师授课的评价以及学生对学期课程开设的意见和建议。</w:t>
      </w:r>
      <w:bookmarkStart w:id="82" w:name="_Toc526439114"/>
    </w:p>
    <w:p w:rsidR="00AC13F6" w:rsidRDefault="007D485F">
      <w:pPr>
        <w:pStyle w:val="2"/>
        <w:ind w:firstLine="640"/>
      </w:pPr>
      <w:bookmarkStart w:id="83" w:name="_Toc70019105"/>
      <w:r>
        <w:rPr>
          <w:rFonts w:hint="eastAsia"/>
        </w:rPr>
        <w:t>（二）做好实训基地建设与管理</w:t>
      </w:r>
      <w:bookmarkEnd w:id="82"/>
      <w:bookmarkEnd w:id="83"/>
    </w:p>
    <w:p w:rsidR="00AC13F6" w:rsidRDefault="007D485F">
      <w:pPr>
        <w:ind w:firstLine="640"/>
      </w:pPr>
      <w:r>
        <w:rPr>
          <w:rFonts w:hint="eastAsia"/>
        </w:rPr>
        <w:t>做好校内外实训基地建设与管理，确保校</w:t>
      </w:r>
      <w:proofErr w:type="gramStart"/>
      <w:r>
        <w:rPr>
          <w:rFonts w:hint="eastAsia"/>
        </w:rPr>
        <w:t>企联系</w:t>
      </w:r>
      <w:proofErr w:type="gramEnd"/>
      <w:r>
        <w:rPr>
          <w:rFonts w:hint="eastAsia"/>
        </w:rPr>
        <w:t>渠道畅通，建立健全的管理制度和提供实践氛围，加强校内外专业实习和顶岗实习管理，加强企业参与教学及教学改革的力度，主动为企业开展职工培训和技术服务，密切校企合作关系，通过工学结合、校企合作、顶岗实习等方式，</w:t>
      </w:r>
      <w:r>
        <w:rPr>
          <w:rFonts w:hint="eastAsia"/>
        </w:rPr>
        <w:t>落实工学交替才培养模式，实现能力培养与素质教育相结合、虚拟</w:t>
      </w:r>
      <w:proofErr w:type="gramStart"/>
      <w:r>
        <w:rPr>
          <w:rFonts w:hint="eastAsia"/>
        </w:rPr>
        <w:t>实训与生产性实训相结合</w:t>
      </w:r>
      <w:proofErr w:type="gramEnd"/>
      <w:r>
        <w:rPr>
          <w:rFonts w:hint="eastAsia"/>
        </w:rPr>
        <w:t>、顶岗实习与就业岗位相结合。</w:t>
      </w:r>
      <w:bookmarkStart w:id="84" w:name="_Toc526439115"/>
    </w:p>
    <w:p w:rsidR="00AC13F6" w:rsidRDefault="007D485F">
      <w:pPr>
        <w:pStyle w:val="2"/>
        <w:ind w:firstLine="640"/>
      </w:pPr>
      <w:bookmarkStart w:id="85" w:name="_Toc70019106"/>
      <w:r>
        <w:rPr>
          <w:rFonts w:hint="eastAsia"/>
        </w:rPr>
        <w:t>（三）完善顶岗实训管理</w:t>
      </w:r>
      <w:bookmarkEnd w:id="84"/>
      <w:bookmarkEnd w:id="85"/>
    </w:p>
    <w:p w:rsidR="00AC13F6" w:rsidRDefault="007D485F">
      <w:pPr>
        <w:ind w:firstLine="640"/>
      </w:pPr>
      <w:r>
        <w:rPr>
          <w:rFonts w:hint="eastAsia"/>
        </w:rPr>
        <w:t>加强顶岗实习的日常管理和考核，将顶岗实习实行课程化管理，采用专业和企业老师共同指导</w:t>
      </w:r>
      <w:r>
        <w:rPr>
          <w:rFonts w:hint="eastAsia"/>
        </w:rPr>
        <w:t>,</w:t>
      </w:r>
      <w:r>
        <w:rPr>
          <w:rFonts w:hint="eastAsia"/>
        </w:rPr>
        <w:t>做到实习有计划、过程有指导、结果有考核。</w:t>
      </w:r>
      <w:bookmarkStart w:id="86" w:name="_Toc526439116"/>
    </w:p>
    <w:p w:rsidR="00AC13F6" w:rsidRDefault="007D485F">
      <w:pPr>
        <w:pStyle w:val="2"/>
        <w:ind w:firstLine="640"/>
      </w:pPr>
      <w:bookmarkStart w:id="87" w:name="_Toc70019107"/>
      <w:r>
        <w:rPr>
          <w:rFonts w:hint="eastAsia"/>
        </w:rPr>
        <w:t>（四）注重对学生的全面评价</w:t>
      </w:r>
      <w:bookmarkEnd w:id="86"/>
      <w:bookmarkEnd w:id="87"/>
    </w:p>
    <w:p w:rsidR="00AC13F6" w:rsidRDefault="007D485F">
      <w:pPr>
        <w:ind w:firstLine="640"/>
      </w:pPr>
      <w:r>
        <w:rPr>
          <w:rFonts w:hint="eastAsia"/>
        </w:rPr>
        <w:t>以学生的就业能力为标准，从多方面多维度对学生进行综合能力评价。同时引入企业参与学生岗位能力的评价，确保评价真正能够反映学生的知识、能力与素质。</w:t>
      </w:r>
    </w:p>
    <w:p w:rsidR="00AC13F6" w:rsidRDefault="00AC13F6">
      <w:pPr>
        <w:ind w:firstLine="640"/>
        <w:rPr>
          <w:rFonts w:ascii="仿宋_GB2312" w:eastAsia="仿宋_GB2312" w:hAnsi="仿宋"/>
        </w:rPr>
      </w:pPr>
    </w:p>
    <w:p w:rsidR="00AC13F6" w:rsidRDefault="007D485F">
      <w:pPr>
        <w:pStyle w:val="a7"/>
        <w:ind w:firstLine="880"/>
      </w:pPr>
      <w:bookmarkStart w:id="88" w:name="_Toc70019108"/>
      <w:bookmarkStart w:id="89" w:name="_Toc68119773"/>
      <w:r>
        <w:rPr>
          <w:noProof/>
          <w:lang w:val="en-US" w:bidi="ar-SA"/>
        </w:rPr>
        <w:lastRenderedPageBreak/>
        <w:drawing>
          <wp:anchor distT="0" distB="0" distL="114300" distR="114300" simplePos="0" relativeHeight="251660288" behindDoc="0" locked="0" layoutInCell="1" allowOverlap="1">
            <wp:simplePos x="0" y="0"/>
            <wp:positionH relativeFrom="column">
              <wp:posOffset>114300</wp:posOffset>
            </wp:positionH>
            <wp:positionV relativeFrom="paragraph">
              <wp:posOffset>697865</wp:posOffset>
            </wp:positionV>
            <wp:extent cx="5080635" cy="6685280"/>
            <wp:effectExtent l="0" t="0" r="5715" b="127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l="1809" t="7882" r="1699" b="2420"/>
                    <a:stretch>
                      <a:fillRect/>
                    </a:stretch>
                  </pic:blipFill>
                  <pic:spPr>
                    <a:xfrm>
                      <a:off x="0" y="0"/>
                      <a:ext cx="5080635" cy="6685280"/>
                    </a:xfrm>
                    <a:prstGeom prst="rect">
                      <a:avLst/>
                    </a:prstGeom>
                    <a:noFill/>
                    <a:ln>
                      <a:noFill/>
                    </a:ln>
                  </pic:spPr>
                </pic:pic>
              </a:graphicData>
            </a:graphic>
          </wp:anchor>
        </w:drawing>
      </w:r>
      <w:r>
        <w:t>计算机应用专业课程体系</w:t>
      </w:r>
      <w:bookmarkEnd w:id="88"/>
      <w:bookmarkEnd w:id="89"/>
    </w:p>
    <w:p w:rsidR="00AC13F6" w:rsidRDefault="00AC13F6">
      <w:pPr>
        <w:ind w:firstLine="640"/>
        <w:rPr>
          <w:lang w:val="zh-CN" w:bidi="zh-CN"/>
        </w:rPr>
      </w:pPr>
    </w:p>
    <w:p w:rsidR="00AC13F6" w:rsidRDefault="00AC13F6">
      <w:pPr>
        <w:ind w:firstLineChars="0" w:firstLine="0"/>
        <w:jc w:val="center"/>
        <w:rPr>
          <w:rFonts w:ascii="仿宋_GB2312" w:eastAsia="仿宋_GB2312" w:hAnsi="仿宋"/>
          <w:szCs w:val="32"/>
        </w:rPr>
      </w:pPr>
    </w:p>
    <w:sectPr w:rsidR="00AC13F6">
      <w:headerReference w:type="default" r:id="rId18"/>
      <w:footerReference w:type="even" r:id="rId19"/>
      <w:type w:val="continuous"/>
      <w:pgSz w:w="11906" w:h="16838"/>
      <w:pgMar w:top="1440" w:right="1800" w:bottom="1440" w:left="1800" w:header="851" w:footer="567" w:gutter="0"/>
      <w:pgNumType w:fmt="numberInDash" w:start="1"/>
      <w:cols w:space="425"/>
      <w:docGrid w:type="lines"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85F" w:rsidRDefault="007D485F">
      <w:pPr>
        <w:spacing w:line="240" w:lineRule="auto"/>
        <w:ind w:firstLine="640"/>
      </w:pPr>
      <w:r>
        <w:separator/>
      </w:r>
    </w:p>
  </w:endnote>
  <w:endnote w:type="continuationSeparator" w:id="0">
    <w:p w:rsidR="007D485F" w:rsidRDefault="007D485F">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default"/>
    <w:sig w:usb0="00000000" w:usb1="00000000" w:usb2="00000000"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50164"/>
    </w:sdtPr>
    <w:sdtEndPr>
      <w:rPr>
        <w:rFonts w:asciiTheme="minorEastAsia" w:eastAsiaTheme="minorEastAsia" w:hAnsiTheme="minorEastAsia" w:cs="Times New Roman"/>
      </w:rPr>
    </w:sdtEndPr>
    <w:sdtContent>
      <w:p w:rsidR="00AC13F6" w:rsidRDefault="007D485F">
        <w:pPr>
          <w:pStyle w:val="a4"/>
          <w:ind w:firstLine="360"/>
        </w:pPr>
        <w:r>
          <w:rPr>
            <w:rFonts w:asciiTheme="minorEastAsia" w:eastAsiaTheme="minorEastAsia" w:hAnsiTheme="minorEastAsia" w:cs="Times New Roman"/>
            <w:sz w:val="28"/>
            <w:szCs w:val="28"/>
          </w:rPr>
          <w:fldChar w:fldCharType="begin"/>
        </w:r>
        <w:r>
          <w:rPr>
            <w:rFonts w:asciiTheme="minorEastAsia" w:eastAsiaTheme="minorEastAsia" w:hAnsiTheme="minorEastAsia" w:cs="Times New Roman"/>
            <w:sz w:val="28"/>
            <w:szCs w:val="28"/>
          </w:rPr>
          <w:instrText xml:space="preserve"> PAGE   \* MERGEFORMAT </w:instrText>
        </w:r>
        <w:r>
          <w:rPr>
            <w:rFonts w:asciiTheme="minorEastAsia" w:eastAsiaTheme="minorEastAsia" w:hAnsiTheme="minorEastAsia" w:cs="Times New Roman"/>
            <w:sz w:val="28"/>
            <w:szCs w:val="28"/>
          </w:rPr>
          <w:fldChar w:fldCharType="separate"/>
        </w:r>
        <w:r>
          <w:rPr>
            <w:rFonts w:asciiTheme="minorEastAsia" w:eastAsiaTheme="minorEastAsia" w:hAnsiTheme="minorEastAsia" w:cs="Times New Roman"/>
            <w:sz w:val="28"/>
            <w:szCs w:val="28"/>
            <w:lang w:val="zh-CN"/>
          </w:rPr>
          <w:t>-</w:t>
        </w:r>
        <w:r>
          <w:rPr>
            <w:rFonts w:asciiTheme="minorEastAsia" w:eastAsiaTheme="minorEastAsia" w:hAnsiTheme="minorEastAsia" w:cs="Times New Roman"/>
            <w:sz w:val="28"/>
            <w:szCs w:val="28"/>
          </w:rPr>
          <w:t xml:space="preserve"> 22 -</w:t>
        </w:r>
        <w:r>
          <w:rPr>
            <w:rFonts w:asciiTheme="minorEastAsia" w:eastAsiaTheme="minorEastAsia" w:hAnsiTheme="minorEastAsia" w:cs="Times New Roman"/>
            <w:sz w:val="28"/>
            <w:szCs w:val="28"/>
          </w:rPr>
          <w:fldChar w:fldCharType="end"/>
        </w:r>
      </w:p>
    </w:sdtContent>
  </w:sdt>
  <w:p w:rsidR="00AC13F6" w:rsidRDefault="00AC13F6">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3F6" w:rsidRDefault="00AC13F6">
    <w:pPr>
      <w:pStyle w:val="a4"/>
      <w:ind w:firstLine="360"/>
      <w:jc w:val="center"/>
    </w:pPr>
  </w:p>
  <w:p w:rsidR="00AC13F6" w:rsidRDefault="00AC13F6">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3F6" w:rsidRDefault="00AC13F6">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1987947"/>
    </w:sdtPr>
    <w:sdtEndPr/>
    <w:sdtContent>
      <w:p w:rsidR="00AC13F6" w:rsidRDefault="007D485F">
        <w:pPr>
          <w:pStyle w:val="a4"/>
          <w:ind w:firstLine="360"/>
          <w:jc w:val="center"/>
        </w:pPr>
        <w:r>
          <w:fldChar w:fldCharType="begin"/>
        </w:r>
        <w:r>
          <w:instrText>PAGE   \* MERGEFORMAT</w:instrText>
        </w:r>
        <w:r>
          <w:fldChar w:fldCharType="separate"/>
        </w:r>
        <w:r w:rsidR="00B04476" w:rsidRPr="00B04476">
          <w:rPr>
            <w:noProof/>
            <w:lang w:val="zh-CN"/>
          </w:rPr>
          <w:t>-</w:t>
        </w:r>
        <w:r w:rsidR="00B04476">
          <w:rPr>
            <w:noProof/>
          </w:rPr>
          <w:t xml:space="preserve"> 2 -</w:t>
        </w:r>
        <w:r>
          <w:fldChar w:fldCharType="end"/>
        </w:r>
      </w:p>
    </w:sdtContent>
  </w:sdt>
  <w:p w:rsidR="00AC13F6" w:rsidRDefault="00AC13F6">
    <w:pPr>
      <w:pStyle w:val="a4"/>
      <w:ind w:firstLineChars="1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127543"/>
    </w:sdtPr>
    <w:sdtEndPr/>
    <w:sdtContent>
      <w:p w:rsidR="00AC13F6" w:rsidRDefault="007D485F">
        <w:pPr>
          <w:pStyle w:val="a4"/>
          <w:ind w:firstLine="360"/>
        </w:pPr>
        <w:r>
          <w:rPr>
            <w:rFonts w:ascii="仿宋" w:hAnsi="仿宋"/>
            <w:sz w:val="28"/>
            <w:szCs w:val="28"/>
          </w:rPr>
          <w:fldChar w:fldCharType="begin"/>
        </w:r>
        <w:r>
          <w:rPr>
            <w:rFonts w:ascii="仿宋" w:hAnsi="仿宋"/>
            <w:sz w:val="28"/>
            <w:szCs w:val="28"/>
          </w:rPr>
          <w:instrText xml:space="preserve"> PAGE   \* MERGEFORMAT </w:instrText>
        </w:r>
        <w:r>
          <w:rPr>
            <w:rFonts w:ascii="仿宋" w:hAnsi="仿宋"/>
            <w:sz w:val="28"/>
            <w:szCs w:val="28"/>
          </w:rPr>
          <w:fldChar w:fldCharType="separate"/>
        </w:r>
        <w:r>
          <w:rPr>
            <w:rFonts w:ascii="仿宋" w:hAnsi="仿宋"/>
            <w:sz w:val="28"/>
            <w:szCs w:val="28"/>
            <w:lang w:val="zh-CN"/>
          </w:rPr>
          <w:t>-</w:t>
        </w:r>
        <w:r>
          <w:rPr>
            <w:rFonts w:ascii="仿宋" w:hAnsi="仿宋"/>
            <w:sz w:val="28"/>
            <w:szCs w:val="28"/>
          </w:rPr>
          <w:t xml:space="preserve"> 12 -</w:t>
        </w:r>
        <w:r>
          <w:rPr>
            <w:rFonts w:ascii="仿宋" w:hAnsi="仿宋"/>
            <w:sz w:val="28"/>
            <w:szCs w:val="28"/>
          </w:rPr>
          <w:fldChar w:fldCharType="end"/>
        </w:r>
      </w:p>
    </w:sdtContent>
  </w:sdt>
  <w:p w:rsidR="00AC13F6" w:rsidRDefault="00AC13F6">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85F" w:rsidRDefault="007D485F">
      <w:pPr>
        <w:spacing w:line="240" w:lineRule="auto"/>
        <w:ind w:firstLine="640"/>
      </w:pPr>
      <w:r>
        <w:separator/>
      </w:r>
    </w:p>
  </w:footnote>
  <w:footnote w:type="continuationSeparator" w:id="0">
    <w:p w:rsidR="007D485F" w:rsidRDefault="007D485F">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3F6" w:rsidRDefault="007D485F" w:rsidP="00B04476">
    <w:pPr>
      <w:pStyle w:val="a5"/>
      <w:ind w:firstLine="883"/>
      <w:rPr>
        <w:sz w:val="21"/>
        <w:szCs w:val="21"/>
      </w:rPr>
    </w:pPr>
    <w:r>
      <w:rPr>
        <w:rFonts w:ascii="方正小标宋简体" w:eastAsia="方正小标宋简体" w:hAnsi="仿宋"/>
        <w:b/>
        <w:noProof/>
        <w:sz w:val="44"/>
        <w:szCs w:val="44"/>
      </w:rPr>
      <w:drawing>
        <wp:inline distT="0" distB="0" distL="0" distR="0">
          <wp:extent cx="238125" cy="219075"/>
          <wp:effectExtent l="0" t="0" r="9525" b="9525"/>
          <wp:docPr id="24" name="图片 1" descr="学校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descr="学校校标"/>
                  <pic:cNvPicPr>
                    <a:picLocks noChangeAspect="1" noChangeArrowheads="1"/>
                  </pic:cNvPicPr>
                </pic:nvPicPr>
                <pic:blipFill>
                  <a:blip r:embed="rId1"/>
                  <a:srcRect/>
                  <a:stretch>
                    <a:fillRect/>
                  </a:stretch>
                </pic:blipFill>
                <pic:spPr>
                  <a:xfrm>
                    <a:off x="0" y="0"/>
                    <a:ext cx="238125" cy="219075"/>
                  </a:xfrm>
                  <a:prstGeom prst="rect">
                    <a:avLst/>
                  </a:prstGeom>
                  <a:noFill/>
                  <a:ln w="9525">
                    <a:noFill/>
                    <a:miter lim="800000"/>
                    <a:headEnd/>
                    <a:tailEnd/>
                  </a:ln>
                </pic:spPr>
              </pic:pic>
            </a:graphicData>
          </a:graphic>
        </wp:inline>
      </w:drawing>
    </w:r>
    <w:r>
      <w:rPr>
        <w:rFonts w:hint="eastAsia"/>
        <w:sz w:val="21"/>
        <w:szCs w:val="21"/>
      </w:rPr>
      <w:t>广西百色农业学校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3F6" w:rsidRDefault="007D485F">
    <w:pPr>
      <w:pStyle w:val="a5"/>
      <w:ind w:firstLine="360"/>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3F6" w:rsidRDefault="00AC13F6">
    <w:pPr>
      <w:pStyle w:val="a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3F6" w:rsidRDefault="007D485F">
    <w:pPr>
      <w:pStyle w:val="a5"/>
      <w:tabs>
        <w:tab w:val="clear" w:pos="4153"/>
        <w:tab w:val="clear" w:pos="8306"/>
        <w:tab w:val="left" w:pos="930"/>
      </w:tabs>
      <w:ind w:firstLine="420"/>
      <w:rPr>
        <w:sz w:val="21"/>
        <w:szCs w:val="21"/>
      </w:rPr>
    </w:pPr>
    <w:r>
      <w:rPr>
        <w:sz w:val="21"/>
        <w:szCs w:val="21"/>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2B5"/>
    <w:rsid w:val="00004536"/>
    <w:rsid w:val="000072D1"/>
    <w:rsid w:val="000140BB"/>
    <w:rsid w:val="00026F5A"/>
    <w:rsid w:val="000272B3"/>
    <w:rsid w:val="0003297F"/>
    <w:rsid w:val="00040328"/>
    <w:rsid w:val="00040A6A"/>
    <w:rsid w:val="00043EDC"/>
    <w:rsid w:val="00045034"/>
    <w:rsid w:val="000479CF"/>
    <w:rsid w:val="0005276D"/>
    <w:rsid w:val="000553EB"/>
    <w:rsid w:val="00065239"/>
    <w:rsid w:val="00066D41"/>
    <w:rsid w:val="000705B9"/>
    <w:rsid w:val="000740DC"/>
    <w:rsid w:val="000742D6"/>
    <w:rsid w:val="00076C6F"/>
    <w:rsid w:val="0008284B"/>
    <w:rsid w:val="000833EF"/>
    <w:rsid w:val="00092F4E"/>
    <w:rsid w:val="0009570D"/>
    <w:rsid w:val="000A1A69"/>
    <w:rsid w:val="000A63A6"/>
    <w:rsid w:val="000B529B"/>
    <w:rsid w:val="000C6457"/>
    <w:rsid w:val="000D0216"/>
    <w:rsid w:val="000D0F3C"/>
    <w:rsid w:val="000D374B"/>
    <w:rsid w:val="000E4A65"/>
    <w:rsid w:val="000F01AF"/>
    <w:rsid w:val="000F5402"/>
    <w:rsid w:val="000F7CBD"/>
    <w:rsid w:val="00100385"/>
    <w:rsid w:val="00104A08"/>
    <w:rsid w:val="00104ADC"/>
    <w:rsid w:val="00105454"/>
    <w:rsid w:val="00106749"/>
    <w:rsid w:val="00107103"/>
    <w:rsid w:val="00114FEF"/>
    <w:rsid w:val="001179E2"/>
    <w:rsid w:val="00120DF8"/>
    <w:rsid w:val="00122D61"/>
    <w:rsid w:val="001326D4"/>
    <w:rsid w:val="00137C1C"/>
    <w:rsid w:val="001411B7"/>
    <w:rsid w:val="00147B74"/>
    <w:rsid w:val="0015202F"/>
    <w:rsid w:val="001575C2"/>
    <w:rsid w:val="00166754"/>
    <w:rsid w:val="001679AA"/>
    <w:rsid w:val="0017368A"/>
    <w:rsid w:val="00173B65"/>
    <w:rsid w:val="001770F4"/>
    <w:rsid w:val="001807C7"/>
    <w:rsid w:val="001900A6"/>
    <w:rsid w:val="00194C83"/>
    <w:rsid w:val="001A2A49"/>
    <w:rsid w:val="001A4541"/>
    <w:rsid w:val="001A5326"/>
    <w:rsid w:val="001B4C01"/>
    <w:rsid w:val="001C7394"/>
    <w:rsid w:val="001D5602"/>
    <w:rsid w:val="001E47E7"/>
    <w:rsid w:val="001F1204"/>
    <w:rsid w:val="001F5728"/>
    <w:rsid w:val="00200716"/>
    <w:rsid w:val="00203ABC"/>
    <w:rsid w:val="00212040"/>
    <w:rsid w:val="00217617"/>
    <w:rsid w:val="00226C90"/>
    <w:rsid w:val="00254A8C"/>
    <w:rsid w:val="002556A0"/>
    <w:rsid w:val="00263F85"/>
    <w:rsid w:val="002771C9"/>
    <w:rsid w:val="002A6D5E"/>
    <w:rsid w:val="002A6D7D"/>
    <w:rsid w:val="002B6FD4"/>
    <w:rsid w:val="002C0180"/>
    <w:rsid w:val="002C07AD"/>
    <w:rsid w:val="002C4387"/>
    <w:rsid w:val="002C6A95"/>
    <w:rsid w:val="002D3387"/>
    <w:rsid w:val="002D4B86"/>
    <w:rsid w:val="002E100F"/>
    <w:rsid w:val="002E32A9"/>
    <w:rsid w:val="002E52F7"/>
    <w:rsid w:val="002F4A52"/>
    <w:rsid w:val="0030610B"/>
    <w:rsid w:val="00316FDD"/>
    <w:rsid w:val="00335DDF"/>
    <w:rsid w:val="003446AC"/>
    <w:rsid w:val="0035160A"/>
    <w:rsid w:val="00355F0B"/>
    <w:rsid w:val="0036065E"/>
    <w:rsid w:val="003734E6"/>
    <w:rsid w:val="0037396D"/>
    <w:rsid w:val="003751E8"/>
    <w:rsid w:val="0037547E"/>
    <w:rsid w:val="0038291E"/>
    <w:rsid w:val="00387E92"/>
    <w:rsid w:val="00391E5D"/>
    <w:rsid w:val="003943E0"/>
    <w:rsid w:val="003A5862"/>
    <w:rsid w:val="003A725E"/>
    <w:rsid w:val="003B1F40"/>
    <w:rsid w:val="003B6859"/>
    <w:rsid w:val="003B7AD3"/>
    <w:rsid w:val="003D2631"/>
    <w:rsid w:val="003D63D7"/>
    <w:rsid w:val="003D7EDD"/>
    <w:rsid w:val="00402ECD"/>
    <w:rsid w:val="00411646"/>
    <w:rsid w:val="00413028"/>
    <w:rsid w:val="00414119"/>
    <w:rsid w:val="00430532"/>
    <w:rsid w:val="00441532"/>
    <w:rsid w:val="00446193"/>
    <w:rsid w:val="00450002"/>
    <w:rsid w:val="00455846"/>
    <w:rsid w:val="0046364D"/>
    <w:rsid w:val="00471AD4"/>
    <w:rsid w:val="004721C5"/>
    <w:rsid w:val="00473799"/>
    <w:rsid w:val="0047426A"/>
    <w:rsid w:val="00475BA9"/>
    <w:rsid w:val="00483385"/>
    <w:rsid w:val="00487F79"/>
    <w:rsid w:val="00492B8A"/>
    <w:rsid w:val="004B465B"/>
    <w:rsid w:val="004B5EBF"/>
    <w:rsid w:val="004B6343"/>
    <w:rsid w:val="004B72B5"/>
    <w:rsid w:val="004B7806"/>
    <w:rsid w:val="004C1B9C"/>
    <w:rsid w:val="004C617E"/>
    <w:rsid w:val="004D0B6A"/>
    <w:rsid w:val="004D1DDA"/>
    <w:rsid w:val="004D2BE6"/>
    <w:rsid w:val="004D3C22"/>
    <w:rsid w:val="004D414C"/>
    <w:rsid w:val="004E38B7"/>
    <w:rsid w:val="004E3CC8"/>
    <w:rsid w:val="004E5B4F"/>
    <w:rsid w:val="004F01A5"/>
    <w:rsid w:val="004F6493"/>
    <w:rsid w:val="00502E91"/>
    <w:rsid w:val="00502F5D"/>
    <w:rsid w:val="00512F39"/>
    <w:rsid w:val="005131B0"/>
    <w:rsid w:val="00526AB8"/>
    <w:rsid w:val="00544647"/>
    <w:rsid w:val="005446FB"/>
    <w:rsid w:val="00546D2C"/>
    <w:rsid w:val="00553F34"/>
    <w:rsid w:val="0056240C"/>
    <w:rsid w:val="00567F4E"/>
    <w:rsid w:val="005714D6"/>
    <w:rsid w:val="00572AB7"/>
    <w:rsid w:val="005773D9"/>
    <w:rsid w:val="00577C08"/>
    <w:rsid w:val="00585133"/>
    <w:rsid w:val="005A5380"/>
    <w:rsid w:val="005A769F"/>
    <w:rsid w:val="005B0F1D"/>
    <w:rsid w:val="005B172E"/>
    <w:rsid w:val="005C7367"/>
    <w:rsid w:val="005D0A70"/>
    <w:rsid w:val="005D3C15"/>
    <w:rsid w:val="005D3CEA"/>
    <w:rsid w:val="005D3F75"/>
    <w:rsid w:val="005D5819"/>
    <w:rsid w:val="005D7D38"/>
    <w:rsid w:val="005E39FF"/>
    <w:rsid w:val="005F02D8"/>
    <w:rsid w:val="005F1ABC"/>
    <w:rsid w:val="005F5F76"/>
    <w:rsid w:val="006067D1"/>
    <w:rsid w:val="00606812"/>
    <w:rsid w:val="00617817"/>
    <w:rsid w:val="00620FE3"/>
    <w:rsid w:val="0062101D"/>
    <w:rsid w:val="00622935"/>
    <w:rsid w:val="00625411"/>
    <w:rsid w:val="006274E5"/>
    <w:rsid w:val="006342FE"/>
    <w:rsid w:val="00634554"/>
    <w:rsid w:val="0063467A"/>
    <w:rsid w:val="00645E0C"/>
    <w:rsid w:val="006464E6"/>
    <w:rsid w:val="00646838"/>
    <w:rsid w:val="00651140"/>
    <w:rsid w:val="0065173D"/>
    <w:rsid w:val="00651D11"/>
    <w:rsid w:val="006521BA"/>
    <w:rsid w:val="00657E84"/>
    <w:rsid w:val="00660321"/>
    <w:rsid w:val="00660664"/>
    <w:rsid w:val="0067669A"/>
    <w:rsid w:val="0067690B"/>
    <w:rsid w:val="00683B86"/>
    <w:rsid w:val="006919E9"/>
    <w:rsid w:val="0069293C"/>
    <w:rsid w:val="006959D9"/>
    <w:rsid w:val="006968D2"/>
    <w:rsid w:val="006A1DE3"/>
    <w:rsid w:val="006A4C55"/>
    <w:rsid w:val="006B0121"/>
    <w:rsid w:val="006B17EA"/>
    <w:rsid w:val="006B362F"/>
    <w:rsid w:val="006C0926"/>
    <w:rsid w:val="006C15E4"/>
    <w:rsid w:val="006C39D3"/>
    <w:rsid w:val="006C3BCE"/>
    <w:rsid w:val="006D17C5"/>
    <w:rsid w:val="006D384D"/>
    <w:rsid w:val="006F4EC3"/>
    <w:rsid w:val="006F60EC"/>
    <w:rsid w:val="00715CBD"/>
    <w:rsid w:val="00715E67"/>
    <w:rsid w:val="007204CC"/>
    <w:rsid w:val="007210C2"/>
    <w:rsid w:val="00721716"/>
    <w:rsid w:val="00724BF9"/>
    <w:rsid w:val="0072760F"/>
    <w:rsid w:val="00731285"/>
    <w:rsid w:val="00740781"/>
    <w:rsid w:val="007420B7"/>
    <w:rsid w:val="0074448B"/>
    <w:rsid w:val="00747164"/>
    <w:rsid w:val="00751FA2"/>
    <w:rsid w:val="00752950"/>
    <w:rsid w:val="00755397"/>
    <w:rsid w:val="007573C3"/>
    <w:rsid w:val="00773896"/>
    <w:rsid w:val="00776D15"/>
    <w:rsid w:val="007775C6"/>
    <w:rsid w:val="00780468"/>
    <w:rsid w:val="007866F7"/>
    <w:rsid w:val="0079035A"/>
    <w:rsid w:val="007921EC"/>
    <w:rsid w:val="00794113"/>
    <w:rsid w:val="00794B37"/>
    <w:rsid w:val="00794CD7"/>
    <w:rsid w:val="007958C9"/>
    <w:rsid w:val="007A1F31"/>
    <w:rsid w:val="007A2699"/>
    <w:rsid w:val="007A27EE"/>
    <w:rsid w:val="007B0964"/>
    <w:rsid w:val="007C18E7"/>
    <w:rsid w:val="007C1AE0"/>
    <w:rsid w:val="007C3496"/>
    <w:rsid w:val="007C5726"/>
    <w:rsid w:val="007C60C9"/>
    <w:rsid w:val="007C6853"/>
    <w:rsid w:val="007D009F"/>
    <w:rsid w:val="007D3FAA"/>
    <w:rsid w:val="007D485F"/>
    <w:rsid w:val="007D4DC4"/>
    <w:rsid w:val="007E1ECA"/>
    <w:rsid w:val="007E7A9D"/>
    <w:rsid w:val="007F38C7"/>
    <w:rsid w:val="007F5C52"/>
    <w:rsid w:val="007F77AC"/>
    <w:rsid w:val="00804A40"/>
    <w:rsid w:val="00811137"/>
    <w:rsid w:val="00812F4B"/>
    <w:rsid w:val="00822578"/>
    <w:rsid w:val="00831912"/>
    <w:rsid w:val="00834756"/>
    <w:rsid w:val="0084253B"/>
    <w:rsid w:val="00843AD3"/>
    <w:rsid w:val="00843CD5"/>
    <w:rsid w:val="00844ADA"/>
    <w:rsid w:val="008575C7"/>
    <w:rsid w:val="00861794"/>
    <w:rsid w:val="008632B3"/>
    <w:rsid w:val="00874471"/>
    <w:rsid w:val="008777C6"/>
    <w:rsid w:val="00883B4B"/>
    <w:rsid w:val="008858D0"/>
    <w:rsid w:val="008866EF"/>
    <w:rsid w:val="008A04B2"/>
    <w:rsid w:val="008B149B"/>
    <w:rsid w:val="008B47DB"/>
    <w:rsid w:val="008C32F3"/>
    <w:rsid w:val="008C515B"/>
    <w:rsid w:val="008C75DA"/>
    <w:rsid w:val="008D29F3"/>
    <w:rsid w:val="008D33A6"/>
    <w:rsid w:val="008D7098"/>
    <w:rsid w:val="008E3CEC"/>
    <w:rsid w:val="008E47AB"/>
    <w:rsid w:val="008E5247"/>
    <w:rsid w:val="008E78CB"/>
    <w:rsid w:val="008F2456"/>
    <w:rsid w:val="008F3F8C"/>
    <w:rsid w:val="008F7E86"/>
    <w:rsid w:val="00901EB7"/>
    <w:rsid w:val="00910232"/>
    <w:rsid w:val="00916F4B"/>
    <w:rsid w:val="00942C3F"/>
    <w:rsid w:val="009447A5"/>
    <w:rsid w:val="00944A09"/>
    <w:rsid w:val="009461EC"/>
    <w:rsid w:val="00954289"/>
    <w:rsid w:val="00954F0B"/>
    <w:rsid w:val="00963370"/>
    <w:rsid w:val="009653DB"/>
    <w:rsid w:val="00976E0B"/>
    <w:rsid w:val="009837E2"/>
    <w:rsid w:val="009930CC"/>
    <w:rsid w:val="009974C1"/>
    <w:rsid w:val="009A3B18"/>
    <w:rsid w:val="009C0BCE"/>
    <w:rsid w:val="009C58D4"/>
    <w:rsid w:val="009D6511"/>
    <w:rsid w:val="009E0CF9"/>
    <w:rsid w:val="009E1899"/>
    <w:rsid w:val="009E5104"/>
    <w:rsid w:val="009E64A2"/>
    <w:rsid w:val="009E6E1B"/>
    <w:rsid w:val="009E7F0F"/>
    <w:rsid w:val="00A21D80"/>
    <w:rsid w:val="00A235D7"/>
    <w:rsid w:val="00A25771"/>
    <w:rsid w:val="00A31615"/>
    <w:rsid w:val="00A35D8D"/>
    <w:rsid w:val="00A3657D"/>
    <w:rsid w:val="00A37291"/>
    <w:rsid w:val="00A37D37"/>
    <w:rsid w:val="00A409F7"/>
    <w:rsid w:val="00A52700"/>
    <w:rsid w:val="00A56BB4"/>
    <w:rsid w:val="00A81118"/>
    <w:rsid w:val="00A813DD"/>
    <w:rsid w:val="00A96EDD"/>
    <w:rsid w:val="00A96FD6"/>
    <w:rsid w:val="00A97FFB"/>
    <w:rsid w:val="00AA7D16"/>
    <w:rsid w:val="00AB622C"/>
    <w:rsid w:val="00AB6D0A"/>
    <w:rsid w:val="00AC13F6"/>
    <w:rsid w:val="00AC184C"/>
    <w:rsid w:val="00AC257E"/>
    <w:rsid w:val="00AC2962"/>
    <w:rsid w:val="00AC4F51"/>
    <w:rsid w:val="00AC5274"/>
    <w:rsid w:val="00AC60FD"/>
    <w:rsid w:val="00AD0FF0"/>
    <w:rsid w:val="00AD2BF2"/>
    <w:rsid w:val="00AD72DF"/>
    <w:rsid w:val="00AE2561"/>
    <w:rsid w:val="00AE57C9"/>
    <w:rsid w:val="00AF509B"/>
    <w:rsid w:val="00B01EA1"/>
    <w:rsid w:val="00B02E2B"/>
    <w:rsid w:val="00B04476"/>
    <w:rsid w:val="00B123BC"/>
    <w:rsid w:val="00B138B2"/>
    <w:rsid w:val="00B15ACD"/>
    <w:rsid w:val="00B2013C"/>
    <w:rsid w:val="00B224FC"/>
    <w:rsid w:val="00B24AC3"/>
    <w:rsid w:val="00B24F0C"/>
    <w:rsid w:val="00B2781C"/>
    <w:rsid w:val="00B334FE"/>
    <w:rsid w:val="00B413CD"/>
    <w:rsid w:val="00B42135"/>
    <w:rsid w:val="00B55559"/>
    <w:rsid w:val="00B740D7"/>
    <w:rsid w:val="00B7710C"/>
    <w:rsid w:val="00B97A96"/>
    <w:rsid w:val="00B97C83"/>
    <w:rsid w:val="00BA2CC0"/>
    <w:rsid w:val="00BB49FD"/>
    <w:rsid w:val="00BB6F76"/>
    <w:rsid w:val="00BC4CA4"/>
    <w:rsid w:val="00BD693A"/>
    <w:rsid w:val="00BE48E9"/>
    <w:rsid w:val="00BE5458"/>
    <w:rsid w:val="00C00D14"/>
    <w:rsid w:val="00C02CB5"/>
    <w:rsid w:val="00C048EA"/>
    <w:rsid w:val="00C06864"/>
    <w:rsid w:val="00C07C10"/>
    <w:rsid w:val="00C1354F"/>
    <w:rsid w:val="00C152C5"/>
    <w:rsid w:val="00C31098"/>
    <w:rsid w:val="00C31247"/>
    <w:rsid w:val="00C31603"/>
    <w:rsid w:val="00C31A45"/>
    <w:rsid w:val="00C3755A"/>
    <w:rsid w:val="00C40D28"/>
    <w:rsid w:val="00C41815"/>
    <w:rsid w:val="00C53DE3"/>
    <w:rsid w:val="00C56146"/>
    <w:rsid w:val="00C56ADE"/>
    <w:rsid w:val="00C5736A"/>
    <w:rsid w:val="00C64E6F"/>
    <w:rsid w:val="00C6590C"/>
    <w:rsid w:val="00C71F62"/>
    <w:rsid w:val="00C72381"/>
    <w:rsid w:val="00C81D96"/>
    <w:rsid w:val="00C9219B"/>
    <w:rsid w:val="00C95B6D"/>
    <w:rsid w:val="00CB55CA"/>
    <w:rsid w:val="00CC0479"/>
    <w:rsid w:val="00CD1499"/>
    <w:rsid w:val="00CE16F5"/>
    <w:rsid w:val="00CE1FA0"/>
    <w:rsid w:val="00CF0BCD"/>
    <w:rsid w:val="00CF3EA7"/>
    <w:rsid w:val="00D00AD3"/>
    <w:rsid w:val="00D01B4B"/>
    <w:rsid w:val="00D16F79"/>
    <w:rsid w:val="00D17B96"/>
    <w:rsid w:val="00D20443"/>
    <w:rsid w:val="00D225F5"/>
    <w:rsid w:val="00D25557"/>
    <w:rsid w:val="00D27438"/>
    <w:rsid w:val="00D30DB1"/>
    <w:rsid w:val="00D33AC5"/>
    <w:rsid w:val="00D35DE5"/>
    <w:rsid w:val="00D40AB3"/>
    <w:rsid w:val="00D41EE0"/>
    <w:rsid w:val="00D50081"/>
    <w:rsid w:val="00D61BE8"/>
    <w:rsid w:val="00D65B1B"/>
    <w:rsid w:val="00D739A2"/>
    <w:rsid w:val="00D74843"/>
    <w:rsid w:val="00D87E60"/>
    <w:rsid w:val="00D93CD2"/>
    <w:rsid w:val="00DA1A3F"/>
    <w:rsid w:val="00DB44F5"/>
    <w:rsid w:val="00DB552A"/>
    <w:rsid w:val="00DC362B"/>
    <w:rsid w:val="00DD2D28"/>
    <w:rsid w:val="00DD494B"/>
    <w:rsid w:val="00DD4BD0"/>
    <w:rsid w:val="00DE4106"/>
    <w:rsid w:val="00DE4D43"/>
    <w:rsid w:val="00DF2427"/>
    <w:rsid w:val="00DF2CE2"/>
    <w:rsid w:val="00E02FA2"/>
    <w:rsid w:val="00E12910"/>
    <w:rsid w:val="00E162B5"/>
    <w:rsid w:val="00E27658"/>
    <w:rsid w:val="00E27FC9"/>
    <w:rsid w:val="00E31DC1"/>
    <w:rsid w:val="00E36609"/>
    <w:rsid w:val="00E428E6"/>
    <w:rsid w:val="00E439EF"/>
    <w:rsid w:val="00E43DBA"/>
    <w:rsid w:val="00E50866"/>
    <w:rsid w:val="00E508C3"/>
    <w:rsid w:val="00E51E90"/>
    <w:rsid w:val="00E5611D"/>
    <w:rsid w:val="00E634C1"/>
    <w:rsid w:val="00E65003"/>
    <w:rsid w:val="00E67DCF"/>
    <w:rsid w:val="00E716B8"/>
    <w:rsid w:val="00E73E12"/>
    <w:rsid w:val="00E835F7"/>
    <w:rsid w:val="00E83603"/>
    <w:rsid w:val="00E91C37"/>
    <w:rsid w:val="00E91D2F"/>
    <w:rsid w:val="00E970F1"/>
    <w:rsid w:val="00EA0400"/>
    <w:rsid w:val="00EA5168"/>
    <w:rsid w:val="00EA63C4"/>
    <w:rsid w:val="00EB2206"/>
    <w:rsid w:val="00EB3949"/>
    <w:rsid w:val="00EB7E42"/>
    <w:rsid w:val="00EC0E05"/>
    <w:rsid w:val="00EC643F"/>
    <w:rsid w:val="00ED128D"/>
    <w:rsid w:val="00ED374A"/>
    <w:rsid w:val="00ED46EE"/>
    <w:rsid w:val="00EE094E"/>
    <w:rsid w:val="00EE35A8"/>
    <w:rsid w:val="00EF2612"/>
    <w:rsid w:val="00F0064B"/>
    <w:rsid w:val="00F0243B"/>
    <w:rsid w:val="00F0671E"/>
    <w:rsid w:val="00F1673E"/>
    <w:rsid w:val="00F21E3B"/>
    <w:rsid w:val="00F2319A"/>
    <w:rsid w:val="00F26A03"/>
    <w:rsid w:val="00F33B9D"/>
    <w:rsid w:val="00F3441A"/>
    <w:rsid w:val="00F41E2D"/>
    <w:rsid w:val="00F43682"/>
    <w:rsid w:val="00F457E1"/>
    <w:rsid w:val="00F52DA3"/>
    <w:rsid w:val="00F61419"/>
    <w:rsid w:val="00F661C4"/>
    <w:rsid w:val="00F7027C"/>
    <w:rsid w:val="00F750BB"/>
    <w:rsid w:val="00F75B58"/>
    <w:rsid w:val="00F75BF9"/>
    <w:rsid w:val="00F76A14"/>
    <w:rsid w:val="00F80BBF"/>
    <w:rsid w:val="00F8111D"/>
    <w:rsid w:val="00F81D39"/>
    <w:rsid w:val="00F9206E"/>
    <w:rsid w:val="00F97A05"/>
    <w:rsid w:val="00FA4F93"/>
    <w:rsid w:val="00FA6425"/>
    <w:rsid w:val="00FB188F"/>
    <w:rsid w:val="00FB6565"/>
    <w:rsid w:val="00FC2C66"/>
    <w:rsid w:val="00FC3144"/>
    <w:rsid w:val="00FC4A25"/>
    <w:rsid w:val="00FC5828"/>
    <w:rsid w:val="00FC79CC"/>
    <w:rsid w:val="00FD029B"/>
    <w:rsid w:val="00FD339F"/>
    <w:rsid w:val="00FE206B"/>
    <w:rsid w:val="00FF049B"/>
    <w:rsid w:val="00FF0F76"/>
    <w:rsid w:val="00FF1766"/>
    <w:rsid w:val="00FF2845"/>
    <w:rsid w:val="00FF31C8"/>
    <w:rsid w:val="00FF39F3"/>
    <w:rsid w:val="027B3C34"/>
    <w:rsid w:val="02A262F5"/>
    <w:rsid w:val="02E6118D"/>
    <w:rsid w:val="079876A2"/>
    <w:rsid w:val="08CB5391"/>
    <w:rsid w:val="0A810A37"/>
    <w:rsid w:val="0B4C2EBF"/>
    <w:rsid w:val="0BD76713"/>
    <w:rsid w:val="0D4A61D1"/>
    <w:rsid w:val="0DF623A3"/>
    <w:rsid w:val="0EAB73AA"/>
    <w:rsid w:val="13DF2013"/>
    <w:rsid w:val="15562741"/>
    <w:rsid w:val="16437944"/>
    <w:rsid w:val="16FF50E3"/>
    <w:rsid w:val="19AD6975"/>
    <w:rsid w:val="1B9326FD"/>
    <w:rsid w:val="1BED58C3"/>
    <w:rsid w:val="1C9C1607"/>
    <w:rsid w:val="213F6719"/>
    <w:rsid w:val="23145306"/>
    <w:rsid w:val="2366782C"/>
    <w:rsid w:val="237A1F46"/>
    <w:rsid w:val="2D395EF9"/>
    <w:rsid w:val="30B446B7"/>
    <w:rsid w:val="32FC0189"/>
    <w:rsid w:val="36533D7D"/>
    <w:rsid w:val="37925C00"/>
    <w:rsid w:val="39CB25AE"/>
    <w:rsid w:val="3A85629B"/>
    <w:rsid w:val="3AFA3447"/>
    <w:rsid w:val="3BAB2B48"/>
    <w:rsid w:val="3C615697"/>
    <w:rsid w:val="3C736E0B"/>
    <w:rsid w:val="3CCF017D"/>
    <w:rsid w:val="3D72344B"/>
    <w:rsid w:val="3DE31F37"/>
    <w:rsid w:val="3F114339"/>
    <w:rsid w:val="41D92143"/>
    <w:rsid w:val="43FA5930"/>
    <w:rsid w:val="441A7AAC"/>
    <w:rsid w:val="449827DD"/>
    <w:rsid w:val="44E665CD"/>
    <w:rsid w:val="46A86B0E"/>
    <w:rsid w:val="48EA44CC"/>
    <w:rsid w:val="4D375D64"/>
    <w:rsid w:val="576E3EF2"/>
    <w:rsid w:val="5A65469C"/>
    <w:rsid w:val="60135298"/>
    <w:rsid w:val="612404AE"/>
    <w:rsid w:val="61E41B5C"/>
    <w:rsid w:val="66316AA2"/>
    <w:rsid w:val="66BF20B5"/>
    <w:rsid w:val="67541117"/>
    <w:rsid w:val="6B9273E7"/>
    <w:rsid w:val="6BE232DF"/>
    <w:rsid w:val="6DEE3100"/>
    <w:rsid w:val="712C0235"/>
    <w:rsid w:val="72B10565"/>
    <w:rsid w:val="730801CF"/>
    <w:rsid w:val="79314BB6"/>
    <w:rsid w:val="79DD5366"/>
    <w:rsid w:val="7A5830AD"/>
    <w:rsid w:val="7C5E4C15"/>
    <w:rsid w:val="7EE852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toc 2" w:semiHidden="0" w:uiPriority="39" w:unhideWhenUsed="0" w:qFormat="1"/>
    <w:lsdException w:name="header" w:semiHidden="0" w:unhideWhenUsed="0" w:qFormat="1"/>
    <w:lsdException w:name="footer" w:semiHidden="0" w:uiPriority="99"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iPriority="99"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560" w:lineRule="exact"/>
      <w:ind w:firstLineChars="200" w:firstLine="200"/>
      <w:jc w:val="both"/>
    </w:pPr>
    <w:rPr>
      <w:rFonts w:ascii="宋体" w:eastAsia="仿宋" w:hAnsi="宋体" w:cs="宋体"/>
      <w:color w:val="000000"/>
      <w:sz w:val="32"/>
      <w:szCs w:val="27"/>
    </w:rPr>
  </w:style>
  <w:style w:type="paragraph" w:styleId="1">
    <w:name w:val="heading 1"/>
    <w:basedOn w:val="a"/>
    <w:next w:val="a"/>
    <w:qFormat/>
    <w:pPr>
      <w:keepNext/>
      <w:keepLines/>
      <w:spacing w:line="600" w:lineRule="exact"/>
      <w:outlineLvl w:val="0"/>
    </w:pPr>
    <w:rPr>
      <w:rFonts w:eastAsia="黑体"/>
      <w:bCs/>
      <w:kern w:val="44"/>
      <w:szCs w:val="44"/>
    </w:rPr>
  </w:style>
  <w:style w:type="paragraph" w:styleId="2">
    <w:name w:val="heading 2"/>
    <w:basedOn w:val="a"/>
    <w:next w:val="a"/>
    <w:uiPriority w:val="9"/>
    <w:unhideWhenUsed/>
    <w:qFormat/>
    <w:pPr>
      <w:keepNext/>
      <w:keepLines/>
      <w:spacing w:line="600" w:lineRule="exact"/>
      <w:outlineLvl w:val="1"/>
    </w:pPr>
    <w:rPr>
      <w:rFonts w:asciiTheme="majorHAnsi" w:eastAsia="楷体" w:hAnsiTheme="majorHAnsi" w:cstheme="majorBidi"/>
      <w:bCs/>
      <w:szCs w:val="32"/>
    </w:rPr>
  </w:style>
  <w:style w:type="paragraph" w:styleId="3">
    <w:name w:val="heading 3"/>
    <w:basedOn w:val="a"/>
    <w:next w:val="a"/>
    <w:unhideWhenUsed/>
    <w:qFormat/>
    <w:pPr>
      <w:keepNext/>
      <w:keepLines/>
      <w:spacing w:line="600" w:lineRule="exact"/>
      <w:ind w:firstLine="540"/>
      <w:outlineLvl w:val="2"/>
    </w:pPr>
    <w:rPr>
      <w:rFonts w:eastAsia="方正小标宋简体"/>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6">
    <w:name w:val="Normal (Web)"/>
    <w:basedOn w:val="a"/>
    <w:uiPriority w:val="99"/>
    <w:semiHidden/>
    <w:unhideWhenUsed/>
    <w:qFormat/>
    <w:pPr>
      <w:widowControl/>
      <w:spacing w:before="100" w:beforeAutospacing="1" w:after="100" w:afterAutospacing="1" w:line="240" w:lineRule="auto"/>
      <w:ind w:firstLineChars="0" w:firstLine="0"/>
      <w:jc w:val="left"/>
    </w:pPr>
    <w:rPr>
      <w:rFonts w:eastAsia="宋体"/>
      <w:color w:val="auto"/>
      <w:sz w:val="24"/>
      <w:szCs w:val="24"/>
    </w:rPr>
  </w:style>
  <w:style w:type="paragraph" w:styleId="a7">
    <w:name w:val="Title"/>
    <w:basedOn w:val="a"/>
    <w:next w:val="a"/>
    <w:qFormat/>
    <w:pPr>
      <w:autoSpaceDE w:val="0"/>
      <w:autoSpaceDN w:val="0"/>
      <w:jc w:val="center"/>
      <w:outlineLvl w:val="0"/>
    </w:pPr>
    <w:rPr>
      <w:rFonts w:asciiTheme="majorHAnsi" w:eastAsia="方正小标宋简体" w:hAnsiTheme="majorHAnsi" w:cstheme="majorBidi"/>
      <w:bCs/>
      <w:sz w:val="44"/>
      <w:szCs w:val="32"/>
      <w:lang w:val="zh-CN" w:bidi="zh-CN"/>
    </w:rPr>
  </w:style>
  <w:style w:type="table" w:styleId="a8">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Hyperlink"/>
    <w:basedOn w:val="a0"/>
    <w:uiPriority w:val="99"/>
    <w:qFormat/>
    <w:rPr>
      <w:color w:val="0000FF"/>
      <w:u w:val="single"/>
    </w:rPr>
  </w:style>
  <w:style w:type="paragraph" w:customStyle="1" w:styleId="21">
    <w:name w:val="标题 21"/>
    <w:basedOn w:val="a"/>
    <w:qFormat/>
    <w:pPr>
      <w:autoSpaceDE w:val="0"/>
      <w:autoSpaceDN w:val="0"/>
      <w:adjustRightInd w:val="0"/>
      <w:ind w:left="800"/>
      <w:jc w:val="left"/>
      <w:outlineLvl w:val="1"/>
    </w:pPr>
    <w:rPr>
      <w:rFonts w:hAnsi="Times New Roman"/>
      <w:color w:val="auto"/>
      <w:sz w:val="44"/>
      <w:szCs w:val="44"/>
    </w:rPr>
  </w:style>
  <w:style w:type="paragraph" w:customStyle="1" w:styleId="xl38">
    <w:name w:val="xl38"/>
    <w:basedOn w:val="a"/>
    <w:qFormat/>
    <w:pPr>
      <w:widowControl/>
      <w:spacing w:before="100" w:beforeAutospacing="1" w:after="100" w:afterAutospacing="1"/>
      <w:ind w:firstLineChars="0" w:firstLine="0"/>
      <w:jc w:val="center"/>
      <w:textAlignment w:val="center"/>
    </w:pPr>
    <w:rPr>
      <w:rFonts w:cs="Times New Roman"/>
      <w:color w:val="auto"/>
      <w:sz w:val="24"/>
      <w:szCs w:val="24"/>
    </w:rPr>
  </w:style>
  <w:style w:type="paragraph" w:styleId="aa">
    <w:name w:val="List Paragraph"/>
    <w:basedOn w:val="a"/>
    <w:uiPriority w:val="34"/>
    <w:unhideWhenUsed/>
    <w:qFormat/>
    <w:pPr>
      <w:ind w:firstLine="420"/>
    </w:pPr>
  </w:style>
  <w:style w:type="character" w:customStyle="1" w:styleId="Char">
    <w:name w:val="批注框文本 Char"/>
    <w:basedOn w:val="a0"/>
    <w:link w:val="a3"/>
    <w:qFormat/>
    <w:rPr>
      <w:rFonts w:ascii="宋体" w:eastAsia="宋体" w:hAnsi="宋体" w:cs="宋体"/>
      <w:color w:val="000000"/>
      <w:sz w:val="18"/>
      <w:szCs w:val="18"/>
    </w:rPr>
  </w:style>
  <w:style w:type="character" w:customStyle="1" w:styleId="Char1">
    <w:name w:val="页眉 Char"/>
    <w:basedOn w:val="a0"/>
    <w:link w:val="a5"/>
    <w:uiPriority w:val="99"/>
    <w:qFormat/>
    <w:rPr>
      <w:rFonts w:ascii="宋体" w:eastAsia="宋体" w:hAnsi="宋体" w:cs="宋体"/>
      <w:color w:val="000000"/>
      <w:sz w:val="18"/>
      <w:szCs w:val="27"/>
    </w:rPr>
  </w:style>
  <w:style w:type="character" w:customStyle="1" w:styleId="Char0">
    <w:name w:val="页脚 Char"/>
    <w:basedOn w:val="a0"/>
    <w:link w:val="a4"/>
    <w:uiPriority w:val="99"/>
    <w:qFormat/>
    <w:rPr>
      <w:rFonts w:ascii="宋体" w:eastAsia="宋体" w:hAnsi="宋体" w:cs="宋体"/>
      <w:color w:val="000000"/>
      <w:sz w:val="18"/>
      <w:szCs w:val="18"/>
    </w:rPr>
  </w:style>
  <w:style w:type="paragraph" w:customStyle="1" w:styleId="TOC1">
    <w:name w:val="TOC 标题1"/>
    <w:basedOn w:val="1"/>
    <w:next w:val="a"/>
    <w:uiPriority w:val="39"/>
    <w:unhideWhenUsed/>
    <w:qFormat/>
    <w:pPr>
      <w:widowControl/>
      <w:spacing w:before="240" w:line="259" w:lineRule="auto"/>
      <w:jc w:val="left"/>
      <w:outlineLvl w:val="9"/>
    </w:pPr>
    <w:rPr>
      <w:rFonts w:asciiTheme="majorHAnsi" w:eastAsiaTheme="majorEastAsia" w:hAnsiTheme="majorHAnsi" w:cstheme="majorBidi"/>
      <w:bCs w:val="0"/>
      <w:color w:val="2E74B5" w:themeColor="accent1" w:themeShade="BF"/>
      <w:kern w:val="0"/>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toc 2" w:semiHidden="0" w:uiPriority="39" w:unhideWhenUsed="0" w:qFormat="1"/>
    <w:lsdException w:name="header" w:semiHidden="0" w:unhideWhenUsed="0" w:qFormat="1"/>
    <w:lsdException w:name="footer" w:semiHidden="0" w:uiPriority="99"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iPriority="99"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560" w:lineRule="exact"/>
      <w:ind w:firstLineChars="200" w:firstLine="200"/>
      <w:jc w:val="both"/>
    </w:pPr>
    <w:rPr>
      <w:rFonts w:ascii="宋体" w:eastAsia="仿宋" w:hAnsi="宋体" w:cs="宋体"/>
      <w:color w:val="000000"/>
      <w:sz w:val="32"/>
      <w:szCs w:val="27"/>
    </w:rPr>
  </w:style>
  <w:style w:type="paragraph" w:styleId="1">
    <w:name w:val="heading 1"/>
    <w:basedOn w:val="a"/>
    <w:next w:val="a"/>
    <w:qFormat/>
    <w:pPr>
      <w:keepNext/>
      <w:keepLines/>
      <w:spacing w:line="600" w:lineRule="exact"/>
      <w:outlineLvl w:val="0"/>
    </w:pPr>
    <w:rPr>
      <w:rFonts w:eastAsia="黑体"/>
      <w:bCs/>
      <w:kern w:val="44"/>
      <w:szCs w:val="44"/>
    </w:rPr>
  </w:style>
  <w:style w:type="paragraph" w:styleId="2">
    <w:name w:val="heading 2"/>
    <w:basedOn w:val="a"/>
    <w:next w:val="a"/>
    <w:uiPriority w:val="9"/>
    <w:unhideWhenUsed/>
    <w:qFormat/>
    <w:pPr>
      <w:keepNext/>
      <w:keepLines/>
      <w:spacing w:line="600" w:lineRule="exact"/>
      <w:outlineLvl w:val="1"/>
    </w:pPr>
    <w:rPr>
      <w:rFonts w:asciiTheme="majorHAnsi" w:eastAsia="楷体" w:hAnsiTheme="majorHAnsi" w:cstheme="majorBidi"/>
      <w:bCs/>
      <w:szCs w:val="32"/>
    </w:rPr>
  </w:style>
  <w:style w:type="paragraph" w:styleId="3">
    <w:name w:val="heading 3"/>
    <w:basedOn w:val="a"/>
    <w:next w:val="a"/>
    <w:unhideWhenUsed/>
    <w:qFormat/>
    <w:pPr>
      <w:keepNext/>
      <w:keepLines/>
      <w:spacing w:line="600" w:lineRule="exact"/>
      <w:ind w:firstLine="540"/>
      <w:outlineLvl w:val="2"/>
    </w:pPr>
    <w:rPr>
      <w:rFonts w:eastAsia="方正小标宋简体"/>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6">
    <w:name w:val="Normal (Web)"/>
    <w:basedOn w:val="a"/>
    <w:uiPriority w:val="99"/>
    <w:semiHidden/>
    <w:unhideWhenUsed/>
    <w:qFormat/>
    <w:pPr>
      <w:widowControl/>
      <w:spacing w:before="100" w:beforeAutospacing="1" w:after="100" w:afterAutospacing="1" w:line="240" w:lineRule="auto"/>
      <w:ind w:firstLineChars="0" w:firstLine="0"/>
      <w:jc w:val="left"/>
    </w:pPr>
    <w:rPr>
      <w:rFonts w:eastAsia="宋体"/>
      <w:color w:val="auto"/>
      <w:sz w:val="24"/>
      <w:szCs w:val="24"/>
    </w:rPr>
  </w:style>
  <w:style w:type="paragraph" w:styleId="a7">
    <w:name w:val="Title"/>
    <w:basedOn w:val="a"/>
    <w:next w:val="a"/>
    <w:qFormat/>
    <w:pPr>
      <w:autoSpaceDE w:val="0"/>
      <w:autoSpaceDN w:val="0"/>
      <w:jc w:val="center"/>
      <w:outlineLvl w:val="0"/>
    </w:pPr>
    <w:rPr>
      <w:rFonts w:asciiTheme="majorHAnsi" w:eastAsia="方正小标宋简体" w:hAnsiTheme="majorHAnsi" w:cstheme="majorBidi"/>
      <w:bCs/>
      <w:sz w:val="44"/>
      <w:szCs w:val="32"/>
      <w:lang w:val="zh-CN" w:bidi="zh-CN"/>
    </w:rPr>
  </w:style>
  <w:style w:type="table" w:styleId="a8">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Hyperlink"/>
    <w:basedOn w:val="a0"/>
    <w:uiPriority w:val="99"/>
    <w:qFormat/>
    <w:rPr>
      <w:color w:val="0000FF"/>
      <w:u w:val="single"/>
    </w:rPr>
  </w:style>
  <w:style w:type="paragraph" w:customStyle="1" w:styleId="21">
    <w:name w:val="标题 21"/>
    <w:basedOn w:val="a"/>
    <w:qFormat/>
    <w:pPr>
      <w:autoSpaceDE w:val="0"/>
      <w:autoSpaceDN w:val="0"/>
      <w:adjustRightInd w:val="0"/>
      <w:ind w:left="800"/>
      <w:jc w:val="left"/>
      <w:outlineLvl w:val="1"/>
    </w:pPr>
    <w:rPr>
      <w:rFonts w:hAnsi="Times New Roman"/>
      <w:color w:val="auto"/>
      <w:sz w:val="44"/>
      <w:szCs w:val="44"/>
    </w:rPr>
  </w:style>
  <w:style w:type="paragraph" w:customStyle="1" w:styleId="xl38">
    <w:name w:val="xl38"/>
    <w:basedOn w:val="a"/>
    <w:qFormat/>
    <w:pPr>
      <w:widowControl/>
      <w:spacing w:before="100" w:beforeAutospacing="1" w:after="100" w:afterAutospacing="1"/>
      <w:ind w:firstLineChars="0" w:firstLine="0"/>
      <w:jc w:val="center"/>
      <w:textAlignment w:val="center"/>
    </w:pPr>
    <w:rPr>
      <w:rFonts w:cs="Times New Roman"/>
      <w:color w:val="auto"/>
      <w:sz w:val="24"/>
      <w:szCs w:val="24"/>
    </w:rPr>
  </w:style>
  <w:style w:type="paragraph" w:styleId="aa">
    <w:name w:val="List Paragraph"/>
    <w:basedOn w:val="a"/>
    <w:uiPriority w:val="34"/>
    <w:unhideWhenUsed/>
    <w:qFormat/>
    <w:pPr>
      <w:ind w:firstLine="420"/>
    </w:pPr>
  </w:style>
  <w:style w:type="character" w:customStyle="1" w:styleId="Char">
    <w:name w:val="批注框文本 Char"/>
    <w:basedOn w:val="a0"/>
    <w:link w:val="a3"/>
    <w:qFormat/>
    <w:rPr>
      <w:rFonts w:ascii="宋体" w:eastAsia="宋体" w:hAnsi="宋体" w:cs="宋体"/>
      <w:color w:val="000000"/>
      <w:sz w:val="18"/>
      <w:szCs w:val="18"/>
    </w:rPr>
  </w:style>
  <w:style w:type="character" w:customStyle="1" w:styleId="Char1">
    <w:name w:val="页眉 Char"/>
    <w:basedOn w:val="a0"/>
    <w:link w:val="a5"/>
    <w:uiPriority w:val="99"/>
    <w:qFormat/>
    <w:rPr>
      <w:rFonts w:ascii="宋体" w:eastAsia="宋体" w:hAnsi="宋体" w:cs="宋体"/>
      <w:color w:val="000000"/>
      <w:sz w:val="18"/>
      <w:szCs w:val="27"/>
    </w:rPr>
  </w:style>
  <w:style w:type="character" w:customStyle="1" w:styleId="Char0">
    <w:name w:val="页脚 Char"/>
    <w:basedOn w:val="a0"/>
    <w:link w:val="a4"/>
    <w:uiPriority w:val="99"/>
    <w:qFormat/>
    <w:rPr>
      <w:rFonts w:ascii="宋体" w:eastAsia="宋体" w:hAnsi="宋体" w:cs="宋体"/>
      <w:color w:val="000000"/>
      <w:sz w:val="18"/>
      <w:szCs w:val="18"/>
    </w:rPr>
  </w:style>
  <w:style w:type="paragraph" w:customStyle="1" w:styleId="TOC1">
    <w:name w:val="TOC 标题1"/>
    <w:basedOn w:val="1"/>
    <w:next w:val="a"/>
    <w:uiPriority w:val="39"/>
    <w:unhideWhenUsed/>
    <w:qFormat/>
    <w:pPr>
      <w:widowControl/>
      <w:spacing w:before="240" w:line="259" w:lineRule="auto"/>
      <w:jc w:val="left"/>
      <w:outlineLvl w:val="9"/>
    </w:pPr>
    <w:rPr>
      <w:rFonts w:asciiTheme="majorHAnsi" w:eastAsiaTheme="majorEastAsia" w:hAnsiTheme="majorHAnsi" w:cstheme="majorBidi"/>
      <w:bCs w:val="0"/>
      <w:color w:val="2E74B5" w:themeColor="accent1" w:themeShade="BF"/>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79494A-AD81-47DF-A61F-E80F89BC2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17</Pages>
  <Words>1607</Words>
  <Characters>9165</Characters>
  <Application>Microsoft Office Word</Application>
  <DocSecurity>0</DocSecurity>
  <Lines>76</Lines>
  <Paragraphs>21</Paragraphs>
  <ScaleCrop>false</ScaleCrop>
  <Company>admin</Company>
  <LinksUpToDate>false</LinksUpToDate>
  <CharactersWithSpaces>10751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123</cp:lastModifiedBy>
  <cp:revision>168</cp:revision>
  <cp:lastPrinted>2019-03-10T03:44:00Z</cp:lastPrinted>
  <dcterms:created xsi:type="dcterms:W3CDTF">2021-03-31T04:39:00Z</dcterms:created>
  <dcterms:modified xsi:type="dcterms:W3CDTF">2021-04-27T10:28:00Z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9FA6319D59C44822A21F5DECD49F3AB5</vt:lpwstr>
  </property>
</Properties>
</file>